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EB8" w:rsidRPr="0094307E" w:rsidRDefault="00625EB8" w:rsidP="00625EB8">
      <w:pPr>
        <w:shd w:val="clear" w:color="auto" w:fill="FFFFFF"/>
        <w:ind w:firstLine="284"/>
        <w:jc w:val="center"/>
        <w:rPr>
          <w:b/>
          <w:bCs/>
          <w:caps/>
          <w:color w:val="000000"/>
          <w:spacing w:val="-4"/>
          <w:sz w:val="22"/>
          <w:szCs w:val="22"/>
        </w:rPr>
      </w:pPr>
      <w:r w:rsidRPr="0094307E">
        <w:rPr>
          <w:b/>
          <w:bCs/>
          <w:caps/>
          <w:color w:val="000000"/>
          <w:spacing w:val="-4"/>
          <w:sz w:val="22"/>
          <w:szCs w:val="22"/>
        </w:rPr>
        <w:t xml:space="preserve">МЕТОДИЧЕСКИЕ РЕКОМЕНДАЦИИ </w:t>
      </w:r>
    </w:p>
    <w:p w:rsidR="00625EB8" w:rsidRPr="0094307E" w:rsidRDefault="00625EB8" w:rsidP="00625EB8">
      <w:pPr>
        <w:shd w:val="clear" w:color="auto" w:fill="FFFFFF"/>
        <w:ind w:firstLine="284"/>
        <w:jc w:val="center"/>
        <w:rPr>
          <w:b/>
          <w:bCs/>
          <w:caps/>
          <w:color w:val="000000"/>
          <w:spacing w:val="-4"/>
          <w:sz w:val="22"/>
          <w:szCs w:val="22"/>
        </w:rPr>
      </w:pPr>
      <w:r w:rsidRPr="0094307E">
        <w:rPr>
          <w:b/>
          <w:bCs/>
          <w:caps/>
          <w:color w:val="000000"/>
          <w:spacing w:val="-4"/>
          <w:sz w:val="22"/>
          <w:szCs w:val="22"/>
        </w:rPr>
        <w:t xml:space="preserve"> ПО написанию курсовых работ</w:t>
      </w:r>
    </w:p>
    <w:p w:rsidR="00625EB8" w:rsidRPr="0094307E" w:rsidRDefault="00625EB8" w:rsidP="00625EB8">
      <w:pPr>
        <w:shd w:val="clear" w:color="auto" w:fill="FFFFFF"/>
        <w:ind w:firstLine="284"/>
        <w:jc w:val="both"/>
        <w:rPr>
          <w:color w:val="000000"/>
          <w:spacing w:val="-4"/>
          <w:sz w:val="22"/>
          <w:szCs w:val="22"/>
        </w:rPr>
      </w:pPr>
      <w:r w:rsidRPr="0094307E">
        <w:rPr>
          <w:color w:val="000000"/>
          <w:spacing w:val="-4"/>
          <w:sz w:val="22"/>
          <w:szCs w:val="22"/>
        </w:rPr>
        <w:t>В соответствии с учебным планом студенты выполняют курсовую работу по уголовному процессу:</w:t>
      </w:r>
    </w:p>
    <w:p w:rsidR="00625EB8" w:rsidRPr="0094307E" w:rsidRDefault="00625EB8" w:rsidP="00625EB8">
      <w:pPr>
        <w:shd w:val="clear" w:color="auto" w:fill="FFFFFF"/>
        <w:ind w:firstLine="284"/>
        <w:jc w:val="both"/>
        <w:rPr>
          <w:spacing w:val="-4"/>
          <w:sz w:val="22"/>
          <w:szCs w:val="22"/>
        </w:rPr>
      </w:pPr>
      <w:r w:rsidRPr="0094307E">
        <w:rPr>
          <w:color w:val="000000"/>
          <w:spacing w:val="-4"/>
          <w:sz w:val="22"/>
          <w:szCs w:val="22"/>
        </w:rPr>
        <w:t>Подготов</w:t>
      </w:r>
      <w:r w:rsidRPr="0094307E">
        <w:rPr>
          <w:color w:val="000000"/>
          <w:spacing w:val="-4"/>
          <w:sz w:val="22"/>
          <w:szCs w:val="22"/>
        </w:rPr>
        <w:softHyphen/>
        <w:t>ка курсовых работ призвана способствовать глубокому усвоению данного курса, знанию уголовно-процессуального законодательства, ведомствен</w:t>
      </w:r>
      <w:r w:rsidRPr="0094307E">
        <w:rPr>
          <w:color w:val="000000"/>
          <w:spacing w:val="-4"/>
          <w:sz w:val="22"/>
          <w:szCs w:val="22"/>
        </w:rPr>
        <w:softHyphen/>
        <w:t>ных нормативных актов, регламентирующих некоторые стороны деятель</w:t>
      </w:r>
      <w:r w:rsidRPr="0094307E">
        <w:rPr>
          <w:color w:val="000000"/>
          <w:spacing w:val="-4"/>
          <w:sz w:val="22"/>
          <w:szCs w:val="22"/>
        </w:rPr>
        <w:softHyphen/>
        <w:t>ности органов дознания и предварительного следствия, научных трудов, других материалов и документов, в которых затрагиваются вопросы уго</w:t>
      </w:r>
      <w:r w:rsidRPr="0094307E">
        <w:rPr>
          <w:color w:val="000000"/>
          <w:spacing w:val="-4"/>
          <w:sz w:val="22"/>
          <w:szCs w:val="22"/>
        </w:rPr>
        <w:softHyphen/>
        <w:t>ловного судопроизводства. Подготовка работы при соблюдении соответст</w:t>
      </w:r>
      <w:r w:rsidRPr="0094307E">
        <w:rPr>
          <w:color w:val="000000"/>
          <w:spacing w:val="-4"/>
          <w:sz w:val="22"/>
          <w:szCs w:val="22"/>
        </w:rPr>
        <w:softHyphen/>
        <w:t>вующих требований позволяет студентам приобрести навыки изучения материалов практики, анализа литературных источников, умение излагать мысли, суждения в письменном виде.</w:t>
      </w:r>
    </w:p>
    <w:p w:rsidR="00625EB8" w:rsidRPr="0094307E" w:rsidRDefault="00625EB8" w:rsidP="00625EB8">
      <w:pPr>
        <w:shd w:val="clear" w:color="auto" w:fill="FFFFFF"/>
        <w:ind w:firstLine="284"/>
        <w:jc w:val="both"/>
        <w:rPr>
          <w:spacing w:val="-4"/>
          <w:sz w:val="22"/>
          <w:szCs w:val="22"/>
        </w:rPr>
      </w:pPr>
      <w:r w:rsidRPr="0094307E">
        <w:rPr>
          <w:color w:val="000000"/>
          <w:spacing w:val="-4"/>
          <w:sz w:val="22"/>
          <w:szCs w:val="22"/>
        </w:rPr>
        <w:t>Целью написания курсовой работы является проверка теоретических знаний по отдельным темам курса, умения использовать и анализировать специальную литературу и нормативные акты, увязывать теоретические положения курса с совершенствованием деятельности органов дознания и предварительного следствия на современном этапе.</w:t>
      </w:r>
    </w:p>
    <w:p w:rsidR="00625EB8" w:rsidRPr="0094307E" w:rsidRDefault="00625EB8" w:rsidP="00625EB8">
      <w:pPr>
        <w:shd w:val="clear" w:color="auto" w:fill="FFFFFF"/>
        <w:ind w:firstLine="284"/>
        <w:jc w:val="both"/>
        <w:rPr>
          <w:spacing w:val="-4"/>
          <w:sz w:val="22"/>
          <w:szCs w:val="22"/>
        </w:rPr>
      </w:pPr>
      <w:r w:rsidRPr="0094307E">
        <w:rPr>
          <w:color w:val="000000"/>
          <w:spacing w:val="-4"/>
          <w:sz w:val="22"/>
          <w:szCs w:val="22"/>
        </w:rPr>
        <w:t>Написание работы включает в себя изложение основных теоретиче</w:t>
      </w:r>
      <w:r w:rsidRPr="0094307E">
        <w:rPr>
          <w:color w:val="000000"/>
          <w:spacing w:val="-4"/>
          <w:sz w:val="22"/>
          <w:szCs w:val="22"/>
        </w:rPr>
        <w:softHyphen/>
        <w:t>ских положений курса, касающихся рассматриваемых вопросов, подтвержденных примерами и обобще</w:t>
      </w:r>
      <w:r w:rsidRPr="0094307E">
        <w:rPr>
          <w:color w:val="000000"/>
          <w:spacing w:val="-4"/>
          <w:sz w:val="22"/>
          <w:szCs w:val="22"/>
        </w:rPr>
        <w:softHyphen/>
        <w:t>нием практики, анализ дей</w:t>
      </w:r>
      <w:r w:rsidRPr="0094307E">
        <w:rPr>
          <w:color w:val="000000"/>
          <w:spacing w:val="-4"/>
          <w:sz w:val="22"/>
          <w:szCs w:val="22"/>
        </w:rPr>
        <w:softHyphen/>
        <w:t>ствующего уголовно-процессуального законодательства и формулирова</w:t>
      </w:r>
      <w:r w:rsidRPr="0094307E">
        <w:rPr>
          <w:color w:val="000000"/>
          <w:spacing w:val="-4"/>
          <w:sz w:val="22"/>
          <w:szCs w:val="22"/>
        </w:rPr>
        <w:softHyphen/>
        <w:t>ние выводов и предложений по совершенствованию деятельности указан</w:t>
      </w:r>
      <w:r w:rsidRPr="0094307E">
        <w:rPr>
          <w:color w:val="000000"/>
          <w:spacing w:val="-4"/>
          <w:sz w:val="22"/>
          <w:szCs w:val="22"/>
        </w:rPr>
        <w:softHyphen/>
        <w:t>ных органов в той части, которая относится к заданной теме.</w:t>
      </w:r>
    </w:p>
    <w:p w:rsidR="00625EB8" w:rsidRPr="0094307E" w:rsidRDefault="00625EB8" w:rsidP="00625EB8">
      <w:pPr>
        <w:ind w:firstLine="284"/>
        <w:jc w:val="both"/>
        <w:rPr>
          <w:spacing w:val="-4"/>
          <w:sz w:val="22"/>
          <w:szCs w:val="22"/>
        </w:rPr>
      </w:pPr>
      <w:r w:rsidRPr="0094307E">
        <w:rPr>
          <w:color w:val="000000"/>
          <w:spacing w:val="-4"/>
          <w:sz w:val="22"/>
          <w:szCs w:val="22"/>
        </w:rPr>
        <w:t xml:space="preserve">Выбор темы курсовой работы. </w:t>
      </w:r>
      <w:r w:rsidRPr="0094307E">
        <w:rPr>
          <w:spacing w:val="-4"/>
          <w:sz w:val="22"/>
          <w:szCs w:val="22"/>
        </w:rPr>
        <w:t>Кафедрой разработано 10 тем предлагаемых курсовых работ. Вариант курсовой работы определяется по последней цифре в номере зачетной книжки. По предварительному согласованию с заведующим кафедрой или научным руководителем студент может избрать другую тему, находящуюся в сфере его учебных или научных интересов</w:t>
      </w:r>
    </w:p>
    <w:p w:rsidR="00625EB8" w:rsidRPr="0094307E" w:rsidRDefault="00625EB8" w:rsidP="00625EB8">
      <w:pPr>
        <w:shd w:val="clear" w:color="auto" w:fill="FFFFFF"/>
        <w:ind w:firstLine="284"/>
        <w:jc w:val="both"/>
        <w:rPr>
          <w:color w:val="000000"/>
          <w:spacing w:val="-4"/>
          <w:sz w:val="22"/>
          <w:szCs w:val="22"/>
        </w:rPr>
      </w:pPr>
      <w:r w:rsidRPr="0094307E">
        <w:rPr>
          <w:color w:val="000000"/>
          <w:spacing w:val="-4"/>
          <w:sz w:val="22"/>
          <w:szCs w:val="22"/>
        </w:rPr>
        <w:t>Содержание курсовой работы. Курсовая работа должна состо</w:t>
      </w:r>
      <w:r w:rsidRPr="0094307E">
        <w:rPr>
          <w:color w:val="000000"/>
          <w:spacing w:val="-4"/>
          <w:sz w:val="22"/>
          <w:szCs w:val="22"/>
        </w:rPr>
        <w:softHyphen/>
        <w:t>ять из введения, вопросов, составляющих основное содержание работы (параграфов), и заключения. К работе должен быть приложен список лите</w:t>
      </w:r>
      <w:r w:rsidRPr="0094307E">
        <w:rPr>
          <w:color w:val="000000"/>
          <w:spacing w:val="-4"/>
          <w:sz w:val="22"/>
          <w:szCs w:val="22"/>
        </w:rPr>
        <w:softHyphen/>
        <w:t>ратуры, использованной при ее написании.</w:t>
      </w:r>
    </w:p>
    <w:p w:rsidR="00625EB8" w:rsidRPr="0094307E" w:rsidRDefault="00625EB8" w:rsidP="00625EB8">
      <w:pPr>
        <w:shd w:val="clear" w:color="auto" w:fill="FFFFFF"/>
        <w:ind w:firstLine="284"/>
        <w:jc w:val="both"/>
        <w:rPr>
          <w:spacing w:val="-4"/>
          <w:sz w:val="22"/>
          <w:szCs w:val="22"/>
        </w:rPr>
      </w:pPr>
      <w:r w:rsidRPr="0094307E">
        <w:rPr>
          <w:color w:val="000000"/>
          <w:spacing w:val="-4"/>
          <w:sz w:val="22"/>
          <w:szCs w:val="22"/>
        </w:rPr>
        <w:t xml:space="preserve"> Во введении студент кратко обосновывает выбор темы и ее акту</w:t>
      </w:r>
      <w:r w:rsidRPr="0094307E">
        <w:rPr>
          <w:color w:val="000000"/>
          <w:spacing w:val="-4"/>
          <w:sz w:val="22"/>
          <w:szCs w:val="22"/>
        </w:rPr>
        <w:softHyphen/>
        <w:t>альность, теоретическое и практическое значение, указывает задачи, кото</w:t>
      </w:r>
      <w:r w:rsidRPr="0094307E">
        <w:rPr>
          <w:color w:val="000000"/>
          <w:spacing w:val="-4"/>
          <w:sz w:val="22"/>
          <w:szCs w:val="22"/>
        </w:rPr>
        <w:softHyphen/>
        <w:t>рые он поставил, работая над данной темой.</w:t>
      </w:r>
    </w:p>
    <w:p w:rsidR="00625EB8" w:rsidRPr="0094307E" w:rsidRDefault="00625EB8" w:rsidP="00625EB8">
      <w:pPr>
        <w:shd w:val="clear" w:color="auto" w:fill="FFFFFF"/>
        <w:ind w:firstLine="284"/>
        <w:jc w:val="both"/>
        <w:rPr>
          <w:spacing w:val="-4"/>
          <w:sz w:val="22"/>
          <w:szCs w:val="22"/>
        </w:rPr>
      </w:pPr>
      <w:r w:rsidRPr="0094307E">
        <w:rPr>
          <w:color w:val="000000"/>
          <w:spacing w:val="-4"/>
          <w:sz w:val="22"/>
          <w:szCs w:val="22"/>
        </w:rPr>
        <w:t>Основные вопросы должны быть поставлены в надлежащей последо</w:t>
      </w:r>
      <w:r w:rsidRPr="0094307E">
        <w:rPr>
          <w:color w:val="000000"/>
          <w:spacing w:val="-4"/>
          <w:sz w:val="22"/>
          <w:szCs w:val="22"/>
        </w:rPr>
        <w:softHyphen/>
        <w:t>вательности и полностью отражать тему курсовой работы. При изложении основных вопросов темы студент обязан показать:</w:t>
      </w:r>
    </w:p>
    <w:p w:rsidR="00625EB8" w:rsidRPr="0094307E" w:rsidRDefault="00625EB8" w:rsidP="00625EB8">
      <w:pPr>
        <w:shd w:val="clear" w:color="auto" w:fill="FFFFFF"/>
        <w:ind w:firstLine="284"/>
        <w:jc w:val="both"/>
        <w:rPr>
          <w:spacing w:val="-4"/>
          <w:sz w:val="22"/>
          <w:szCs w:val="22"/>
        </w:rPr>
      </w:pPr>
      <w:r w:rsidRPr="0094307E">
        <w:rPr>
          <w:color w:val="000000"/>
          <w:spacing w:val="-4"/>
          <w:sz w:val="22"/>
          <w:szCs w:val="22"/>
        </w:rPr>
        <w:t>а) умение творчески руководствоваться положениями теории права и государства, требованиями высших законодательных и исполнительных органов государства к укреплению законности и правопорядка, к работе органов внутренних дел на современном этапе;</w:t>
      </w:r>
    </w:p>
    <w:p w:rsidR="00625EB8" w:rsidRPr="0094307E" w:rsidRDefault="00625EB8" w:rsidP="00625EB8">
      <w:pPr>
        <w:shd w:val="clear" w:color="auto" w:fill="FFFFFF"/>
        <w:ind w:firstLine="284"/>
        <w:jc w:val="both"/>
        <w:rPr>
          <w:color w:val="000000"/>
          <w:spacing w:val="-4"/>
          <w:sz w:val="22"/>
          <w:szCs w:val="22"/>
        </w:rPr>
      </w:pPr>
      <w:r w:rsidRPr="0094307E">
        <w:rPr>
          <w:color w:val="000000"/>
          <w:spacing w:val="-4"/>
          <w:sz w:val="22"/>
          <w:szCs w:val="22"/>
        </w:rPr>
        <w:t>б)  знание уголовно-процессуального законодательства, изученных первоисточников, процессуальной литературы и практики</w:t>
      </w:r>
      <w:proofErr w:type="gramStart"/>
      <w:r w:rsidRPr="0094307E">
        <w:rPr>
          <w:color w:val="000000"/>
          <w:spacing w:val="-4"/>
          <w:sz w:val="22"/>
          <w:szCs w:val="22"/>
        </w:rPr>
        <w:t xml:space="preserve"> .</w:t>
      </w:r>
      <w:proofErr w:type="gramEnd"/>
    </w:p>
    <w:p w:rsidR="00625EB8" w:rsidRPr="0094307E" w:rsidRDefault="00625EB8" w:rsidP="00625EB8">
      <w:pPr>
        <w:shd w:val="clear" w:color="auto" w:fill="FFFFFF"/>
        <w:ind w:firstLine="284"/>
        <w:jc w:val="both"/>
        <w:rPr>
          <w:spacing w:val="-4"/>
          <w:sz w:val="22"/>
          <w:szCs w:val="22"/>
        </w:rPr>
      </w:pPr>
      <w:r w:rsidRPr="0094307E">
        <w:rPr>
          <w:color w:val="000000"/>
          <w:spacing w:val="-4"/>
          <w:sz w:val="22"/>
          <w:szCs w:val="22"/>
        </w:rPr>
        <w:t>в) навыки самостоятельно в логической последовательности излагать все вопросы избранной темы хорошим литературным языком, убедительно аргументировать выдвигаемые положения;</w:t>
      </w:r>
    </w:p>
    <w:p w:rsidR="00625EB8" w:rsidRPr="0094307E" w:rsidRDefault="00625EB8" w:rsidP="00625EB8">
      <w:pPr>
        <w:shd w:val="clear" w:color="auto" w:fill="FFFFFF"/>
        <w:ind w:firstLine="284"/>
        <w:jc w:val="both"/>
        <w:rPr>
          <w:spacing w:val="-4"/>
          <w:sz w:val="22"/>
          <w:szCs w:val="22"/>
        </w:rPr>
      </w:pPr>
      <w:r w:rsidRPr="0094307E">
        <w:rPr>
          <w:color w:val="000000"/>
          <w:spacing w:val="-4"/>
          <w:sz w:val="22"/>
          <w:szCs w:val="22"/>
        </w:rPr>
        <w:t>г) умение увязывать содержание темы с жизнью, актуальными про</w:t>
      </w:r>
      <w:r w:rsidRPr="0094307E">
        <w:rPr>
          <w:color w:val="000000"/>
          <w:spacing w:val="-4"/>
          <w:sz w:val="22"/>
          <w:szCs w:val="22"/>
        </w:rPr>
        <w:softHyphen/>
        <w:t>блемами современности, задачами борьбы с преступностью.</w:t>
      </w:r>
    </w:p>
    <w:p w:rsidR="00625EB8" w:rsidRPr="0094307E" w:rsidRDefault="00625EB8" w:rsidP="00625EB8">
      <w:pPr>
        <w:shd w:val="clear" w:color="auto" w:fill="FFFFFF"/>
        <w:ind w:firstLine="284"/>
        <w:jc w:val="both"/>
        <w:rPr>
          <w:spacing w:val="-4"/>
          <w:sz w:val="22"/>
          <w:szCs w:val="22"/>
        </w:rPr>
      </w:pPr>
      <w:r w:rsidRPr="0094307E">
        <w:rPr>
          <w:color w:val="000000"/>
          <w:spacing w:val="-4"/>
          <w:sz w:val="22"/>
          <w:szCs w:val="22"/>
        </w:rPr>
        <w:t xml:space="preserve">Главное требование к изложению всех вопросов курсовой работы </w:t>
      </w:r>
      <w:proofErr w:type="gramStart"/>
      <w:r w:rsidRPr="0094307E">
        <w:rPr>
          <w:color w:val="000000"/>
          <w:spacing w:val="-4"/>
          <w:sz w:val="22"/>
          <w:szCs w:val="22"/>
        </w:rPr>
        <w:t>-с</w:t>
      </w:r>
      <w:proofErr w:type="gramEnd"/>
      <w:r w:rsidRPr="0094307E">
        <w:rPr>
          <w:color w:val="000000"/>
          <w:spacing w:val="-4"/>
          <w:sz w:val="22"/>
          <w:szCs w:val="22"/>
        </w:rPr>
        <w:t>амостоятельность. Во всех случаях, когда студент воспроизводит чу</w:t>
      </w:r>
      <w:r w:rsidRPr="0094307E">
        <w:rPr>
          <w:color w:val="000000"/>
          <w:spacing w:val="-4"/>
          <w:sz w:val="22"/>
          <w:szCs w:val="22"/>
        </w:rPr>
        <w:softHyphen/>
        <w:t>жие мысли, необходимо поставить это предложение в кавычки и в сноске на данной странице указать автора (фамилию и инициалы), полное наиме</w:t>
      </w:r>
      <w:r w:rsidRPr="0094307E">
        <w:rPr>
          <w:color w:val="000000"/>
          <w:spacing w:val="-4"/>
          <w:sz w:val="22"/>
          <w:szCs w:val="22"/>
        </w:rPr>
        <w:softHyphen/>
        <w:t>нование работы, место, год издания работы и страницу, которая цитирует</w:t>
      </w:r>
      <w:r w:rsidRPr="0094307E">
        <w:rPr>
          <w:color w:val="000000"/>
          <w:spacing w:val="-4"/>
          <w:sz w:val="22"/>
          <w:szCs w:val="22"/>
        </w:rPr>
        <w:softHyphen/>
        <w:t>ся. Только в этом случае воспроизведение чужих мыслей будет законным. Это не относится к законам и нормативным актам, которые можно цитиро</w:t>
      </w:r>
      <w:r w:rsidRPr="0094307E">
        <w:rPr>
          <w:color w:val="000000"/>
          <w:spacing w:val="-4"/>
          <w:sz w:val="22"/>
          <w:szCs w:val="22"/>
        </w:rPr>
        <w:softHyphen/>
        <w:t>вать без кавычек, но с обязательным указанием первоисточника в самом тексте или в сноске. Основные положения должны подтверждаться анализом примеров из практики.</w:t>
      </w:r>
    </w:p>
    <w:p w:rsidR="00625EB8" w:rsidRPr="0094307E" w:rsidRDefault="00625EB8" w:rsidP="00625EB8">
      <w:pPr>
        <w:shd w:val="clear" w:color="auto" w:fill="FFFFFF"/>
        <w:ind w:firstLine="284"/>
        <w:jc w:val="both"/>
        <w:rPr>
          <w:spacing w:val="-4"/>
          <w:sz w:val="22"/>
          <w:szCs w:val="22"/>
        </w:rPr>
      </w:pPr>
      <w:r w:rsidRPr="0094307E">
        <w:rPr>
          <w:color w:val="000000"/>
          <w:spacing w:val="-4"/>
          <w:sz w:val="22"/>
          <w:szCs w:val="22"/>
        </w:rPr>
        <w:t>В заключении должны быть даны основные выводы по работе в це</w:t>
      </w:r>
      <w:r w:rsidRPr="0094307E">
        <w:rPr>
          <w:color w:val="000000"/>
          <w:spacing w:val="-4"/>
          <w:sz w:val="22"/>
          <w:szCs w:val="22"/>
        </w:rPr>
        <w:softHyphen/>
        <w:t>лом, подведены краткие итоги проведенного исследования и сформулированы необходимые науч</w:t>
      </w:r>
      <w:r w:rsidRPr="0094307E">
        <w:rPr>
          <w:color w:val="000000"/>
          <w:spacing w:val="-4"/>
          <w:sz w:val="22"/>
          <w:szCs w:val="22"/>
        </w:rPr>
        <w:softHyphen/>
        <w:t>ные и практические рекомендации.</w:t>
      </w:r>
    </w:p>
    <w:p w:rsidR="00625EB8" w:rsidRPr="0094307E" w:rsidRDefault="00625EB8" w:rsidP="00625EB8">
      <w:pPr>
        <w:shd w:val="clear" w:color="auto" w:fill="FFFFFF"/>
        <w:ind w:firstLine="284"/>
        <w:jc w:val="both"/>
        <w:rPr>
          <w:spacing w:val="-4"/>
          <w:sz w:val="22"/>
          <w:szCs w:val="22"/>
        </w:rPr>
      </w:pPr>
      <w:r w:rsidRPr="0094307E">
        <w:rPr>
          <w:color w:val="000000"/>
          <w:spacing w:val="-4"/>
          <w:sz w:val="22"/>
          <w:szCs w:val="22"/>
        </w:rPr>
        <w:t>К курсовой работе прилагается список использованной литературы. При перечислении источников указывается автор, полное наименование источника, место и год издания и в необходимых случаях страницы.</w:t>
      </w:r>
    </w:p>
    <w:p w:rsidR="00625EB8" w:rsidRPr="0094307E" w:rsidRDefault="00625EB8" w:rsidP="00625EB8">
      <w:pPr>
        <w:shd w:val="clear" w:color="auto" w:fill="FFFFFF"/>
        <w:ind w:firstLine="284"/>
        <w:jc w:val="both"/>
        <w:rPr>
          <w:spacing w:val="-4"/>
          <w:sz w:val="22"/>
          <w:szCs w:val="22"/>
        </w:rPr>
      </w:pPr>
      <w:r w:rsidRPr="0094307E">
        <w:rPr>
          <w:color w:val="000000"/>
          <w:spacing w:val="-4"/>
          <w:sz w:val="22"/>
          <w:szCs w:val="22"/>
        </w:rPr>
        <w:t>Оформление курсовой работы. Курсовая работа оформляется на бумаге машинописного формата или тетрадных листах в развернутом виде, представляется на кафедру в переплетенном (подшитом) виде с про</w:t>
      </w:r>
      <w:r w:rsidRPr="0094307E">
        <w:rPr>
          <w:color w:val="000000"/>
          <w:spacing w:val="-4"/>
          <w:sz w:val="22"/>
          <w:szCs w:val="22"/>
        </w:rPr>
        <w:softHyphen/>
        <w:t>нумерованными страницами. Текст печатается на машинке или пишется аккуратно от руки на одной стороне листа. На последней странице работы студент ставит подпись.</w:t>
      </w:r>
    </w:p>
    <w:p w:rsidR="00625EB8" w:rsidRPr="0094307E" w:rsidRDefault="00625EB8" w:rsidP="00625EB8">
      <w:pPr>
        <w:shd w:val="clear" w:color="auto" w:fill="FFFFFF"/>
        <w:ind w:firstLine="284"/>
        <w:jc w:val="both"/>
        <w:rPr>
          <w:spacing w:val="-4"/>
          <w:sz w:val="22"/>
          <w:szCs w:val="22"/>
        </w:rPr>
      </w:pPr>
      <w:r w:rsidRPr="0094307E">
        <w:rPr>
          <w:color w:val="000000"/>
          <w:spacing w:val="-4"/>
          <w:sz w:val="22"/>
          <w:szCs w:val="22"/>
        </w:rPr>
        <w:lastRenderedPageBreak/>
        <w:t xml:space="preserve">План работы (оглавление) дается в начале текста. Объем работы - примерно 25 страниц компьютерного  текста, отпечатанного через 1,5 интервала, шрифт – </w:t>
      </w:r>
      <w:proofErr w:type="spellStart"/>
      <w:r w:rsidRPr="0094307E">
        <w:rPr>
          <w:color w:val="000000"/>
          <w:spacing w:val="-4"/>
          <w:sz w:val="22"/>
          <w:szCs w:val="22"/>
        </w:rPr>
        <w:t>Times</w:t>
      </w:r>
      <w:proofErr w:type="spellEnd"/>
      <w:r w:rsidRPr="0094307E">
        <w:rPr>
          <w:color w:val="000000"/>
          <w:spacing w:val="-4"/>
          <w:sz w:val="22"/>
          <w:szCs w:val="22"/>
        </w:rPr>
        <w:t xml:space="preserve"> – 14 (или сопоставимый по размеру). При нарушении этого правила </w:t>
      </w:r>
      <w:proofErr w:type="gramStart"/>
      <w:r w:rsidRPr="0094307E">
        <w:rPr>
          <w:color w:val="000000"/>
          <w:spacing w:val="-4"/>
          <w:sz w:val="22"/>
          <w:szCs w:val="22"/>
        </w:rPr>
        <w:t>курсовая</w:t>
      </w:r>
      <w:proofErr w:type="gramEnd"/>
      <w:r w:rsidRPr="0094307E">
        <w:rPr>
          <w:color w:val="000000"/>
          <w:spacing w:val="-4"/>
          <w:sz w:val="22"/>
          <w:szCs w:val="22"/>
        </w:rPr>
        <w:t xml:space="preserve"> возвращается автору для доработки.</w:t>
      </w:r>
    </w:p>
    <w:p w:rsidR="00625EB8" w:rsidRPr="0094307E" w:rsidRDefault="00625EB8" w:rsidP="00625EB8">
      <w:pPr>
        <w:shd w:val="clear" w:color="auto" w:fill="FFFFFF"/>
        <w:ind w:firstLine="284"/>
        <w:jc w:val="both"/>
        <w:rPr>
          <w:spacing w:val="-4"/>
          <w:sz w:val="22"/>
          <w:szCs w:val="22"/>
        </w:rPr>
      </w:pPr>
      <w:r w:rsidRPr="0094307E">
        <w:rPr>
          <w:color w:val="000000"/>
          <w:spacing w:val="-4"/>
          <w:sz w:val="22"/>
          <w:szCs w:val="22"/>
        </w:rPr>
        <w:t>Типичные недостатки при написании курсовых работ.</w:t>
      </w:r>
    </w:p>
    <w:p w:rsidR="00625EB8" w:rsidRPr="0094307E" w:rsidRDefault="00625EB8" w:rsidP="00625EB8">
      <w:pPr>
        <w:shd w:val="clear" w:color="auto" w:fill="FFFFFF"/>
        <w:ind w:firstLine="284"/>
        <w:jc w:val="both"/>
        <w:rPr>
          <w:spacing w:val="-4"/>
          <w:sz w:val="22"/>
          <w:szCs w:val="22"/>
        </w:rPr>
      </w:pPr>
      <w:r w:rsidRPr="0094307E">
        <w:rPr>
          <w:color w:val="000000"/>
          <w:spacing w:val="-4"/>
          <w:sz w:val="22"/>
          <w:szCs w:val="22"/>
        </w:rPr>
        <w:t xml:space="preserve">1.  </w:t>
      </w:r>
      <w:r w:rsidRPr="0094307E">
        <w:rPr>
          <w:i/>
          <w:iCs/>
          <w:color w:val="000000"/>
          <w:spacing w:val="-4"/>
          <w:sz w:val="22"/>
          <w:szCs w:val="22"/>
        </w:rPr>
        <w:t xml:space="preserve">Изложение лишь позитивного материала. </w:t>
      </w:r>
      <w:r w:rsidRPr="0094307E">
        <w:rPr>
          <w:color w:val="000000"/>
          <w:spacing w:val="-4"/>
          <w:sz w:val="22"/>
          <w:szCs w:val="22"/>
        </w:rPr>
        <w:t>Многие работы сводят</w:t>
      </w:r>
      <w:r w:rsidRPr="0094307E">
        <w:rPr>
          <w:color w:val="000000"/>
          <w:spacing w:val="-4"/>
          <w:sz w:val="22"/>
          <w:szCs w:val="22"/>
        </w:rPr>
        <w:softHyphen/>
        <w:t>ся к простому переписыванию учебной литературы. Студенты уходят от рассмотрения спорных вопросов, редко формулируют свое отношение к той или иной проблеме, а это влечет отсутствие творчества, подрывает ис</w:t>
      </w:r>
      <w:r w:rsidRPr="0094307E">
        <w:rPr>
          <w:color w:val="000000"/>
          <w:spacing w:val="-4"/>
          <w:sz w:val="22"/>
          <w:szCs w:val="22"/>
        </w:rPr>
        <w:softHyphen/>
        <w:t>следовательский характер работы.</w:t>
      </w:r>
    </w:p>
    <w:p w:rsidR="00625EB8" w:rsidRPr="0094307E" w:rsidRDefault="00625EB8" w:rsidP="00625EB8">
      <w:pPr>
        <w:shd w:val="clear" w:color="auto" w:fill="FFFFFF"/>
        <w:ind w:firstLine="284"/>
        <w:jc w:val="both"/>
        <w:rPr>
          <w:spacing w:val="-4"/>
          <w:sz w:val="22"/>
          <w:szCs w:val="22"/>
        </w:rPr>
      </w:pPr>
      <w:r w:rsidRPr="0094307E">
        <w:rPr>
          <w:color w:val="000000"/>
          <w:spacing w:val="-4"/>
          <w:sz w:val="22"/>
          <w:szCs w:val="22"/>
        </w:rPr>
        <w:t xml:space="preserve">3.  </w:t>
      </w:r>
      <w:r w:rsidRPr="0094307E">
        <w:rPr>
          <w:i/>
          <w:iCs/>
          <w:color w:val="000000"/>
          <w:spacing w:val="-4"/>
          <w:sz w:val="22"/>
          <w:szCs w:val="22"/>
        </w:rPr>
        <w:t xml:space="preserve">Неумение анализировать закон и ведомственные нормативные акты. </w:t>
      </w:r>
      <w:r w:rsidRPr="0094307E">
        <w:rPr>
          <w:color w:val="000000"/>
          <w:spacing w:val="-4"/>
          <w:sz w:val="22"/>
          <w:szCs w:val="22"/>
        </w:rPr>
        <w:t>Отмеченный недостаток выражается в том, что студенты в ряде случаев ограничиваются лишь ссылками на статьи закона, либо просто их переписывают вместо того, чтобы развернуто прокомментировать то или иное законодательное положение, используя при этом изученную ими до</w:t>
      </w:r>
      <w:r w:rsidRPr="0094307E">
        <w:rPr>
          <w:color w:val="000000"/>
          <w:spacing w:val="-4"/>
          <w:sz w:val="22"/>
          <w:szCs w:val="22"/>
        </w:rPr>
        <w:softHyphen/>
        <w:t>полнительную литературу.</w:t>
      </w:r>
    </w:p>
    <w:p w:rsidR="00625EB8" w:rsidRPr="0094307E" w:rsidRDefault="00625EB8" w:rsidP="00625EB8">
      <w:pPr>
        <w:shd w:val="clear" w:color="auto" w:fill="FFFFFF"/>
        <w:ind w:firstLine="284"/>
        <w:jc w:val="both"/>
        <w:rPr>
          <w:spacing w:val="-4"/>
          <w:sz w:val="22"/>
          <w:szCs w:val="22"/>
        </w:rPr>
      </w:pPr>
      <w:r w:rsidRPr="0094307E">
        <w:rPr>
          <w:color w:val="000000"/>
          <w:spacing w:val="-4"/>
          <w:sz w:val="22"/>
          <w:szCs w:val="22"/>
        </w:rPr>
        <w:t xml:space="preserve">4. </w:t>
      </w:r>
      <w:r w:rsidRPr="0094307E">
        <w:rPr>
          <w:i/>
          <w:iCs/>
          <w:color w:val="000000"/>
          <w:spacing w:val="-4"/>
          <w:sz w:val="22"/>
          <w:szCs w:val="22"/>
        </w:rPr>
        <w:t>Отсутствие конкретных приме</w:t>
      </w:r>
      <w:r w:rsidRPr="0094307E">
        <w:rPr>
          <w:i/>
          <w:iCs/>
          <w:color w:val="000000"/>
          <w:spacing w:val="-4"/>
          <w:sz w:val="22"/>
          <w:szCs w:val="22"/>
        </w:rPr>
        <w:softHyphen/>
        <w:t xml:space="preserve">ров из практики. </w:t>
      </w:r>
      <w:r w:rsidRPr="0094307E">
        <w:rPr>
          <w:color w:val="000000"/>
          <w:spacing w:val="-4"/>
          <w:sz w:val="22"/>
          <w:szCs w:val="22"/>
        </w:rPr>
        <w:t>Не всегда употребляемые примеры являются наиболее типичными, в то же время яркими и подтвер</w:t>
      </w:r>
      <w:r w:rsidRPr="0094307E">
        <w:rPr>
          <w:color w:val="000000"/>
          <w:spacing w:val="-4"/>
          <w:sz w:val="22"/>
          <w:szCs w:val="22"/>
        </w:rPr>
        <w:softHyphen/>
        <w:t>ждающими основные выводы, к которым автор пришел в работе.</w:t>
      </w:r>
    </w:p>
    <w:p w:rsidR="00625EB8" w:rsidRPr="0094307E" w:rsidRDefault="00625EB8" w:rsidP="00625EB8">
      <w:pPr>
        <w:shd w:val="clear" w:color="auto" w:fill="FFFFFF"/>
        <w:ind w:firstLine="284"/>
        <w:jc w:val="both"/>
        <w:rPr>
          <w:spacing w:val="-4"/>
          <w:sz w:val="22"/>
          <w:szCs w:val="22"/>
        </w:rPr>
      </w:pPr>
      <w:r w:rsidRPr="0094307E">
        <w:rPr>
          <w:color w:val="000000"/>
          <w:spacing w:val="-4"/>
          <w:sz w:val="22"/>
          <w:szCs w:val="22"/>
        </w:rPr>
        <w:t xml:space="preserve">5. </w:t>
      </w:r>
      <w:r w:rsidRPr="0094307E">
        <w:rPr>
          <w:i/>
          <w:iCs/>
          <w:color w:val="000000"/>
          <w:spacing w:val="-4"/>
          <w:sz w:val="22"/>
          <w:szCs w:val="22"/>
        </w:rPr>
        <w:t>Недостаточное использование и затруднения в работе с научным аппаратом</w:t>
      </w:r>
      <w:r w:rsidRPr="0094307E">
        <w:rPr>
          <w:color w:val="000000"/>
          <w:spacing w:val="-4"/>
          <w:sz w:val="22"/>
          <w:szCs w:val="22"/>
        </w:rPr>
        <w:t xml:space="preserve"> - незнание или нежелание пользоваться существующи</w:t>
      </w:r>
      <w:r w:rsidRPr="0094307E">
        <w:rPr>
          <w:color w:val="000000"/>
          <w:spacing w:val="-4"/>
          <w:sz w:val="22"/>
          <w:szCs w:val="22"/>
        </w:rPr>
        <w:softHyphen/>
        <w:t>ми приемами заимствования положений, высказанных в литературе (отсутствие сносок на использованную литературу).</w:t>
      </w:r>
    </w:p>
    <w:p w:rsidR="00625EB8" w:rsidRPr="0094307E" w:rsidRDefault="00625EB8" w:rsidP="00625EB8">
      <w:pPr>
        <w:shd w:val="clear" w:color="auto" w:fill="FFFFFF"/>
        <w:ind w:firstLine="284"/>
        <w:jc w:val="both"/>
        <w:rPr>
          <w:spacing w:val="-4"/>
          <w:sz w:val="22"/>
          <w:szCs w:val="22"/>
        </w:rPr>
      </w:pPr>
      <w:r w:rsidRPr="0094307E">
        <w:rPr>
          <w:color w:val="000000"/>
          <w:spacing w:val="-4"/>
          <w:sz w:val="22"/>
          <w:szCs w:val="22"/>
        </w:rPr>
        <w:t>Для того</w:t>
      </w:r>
      <w:proofErr w:type="gramStart"/>
      <w:r w:rsidRPr="0094307E">
        <w:rPr>
          <w:color w:val="000000"/>
          <w:spacing w:val="-4"/>
          <w:sz w:val="22"/>
          <w:szCs w:val="22"/>
        </w:rPr>
        <w:t>,</w:t>
      </w:r>
      <w:proofErr w:type="gramEnd"/>
      <w:r w:rsidRPr="0094307E">
        <w:rPr>
          <w:color w:val="000000"/>
          <w:spacing w:val="-4"/>
          <w:sz w:val="22"/>
          <w:szCs w:val="22"/>
        </w:rPr>
        <w:t xml:space="preserve"> чтобы курсовая работа не страдала указанными выше не</w:t>
      </w:r>
      <w:r w:rsidRPr="0094307E">
        <w:rPr>
          <w:color w:val="000000"/>
          <w:spacing w:val="-4"/>
          <w:sz w:val="22"/>
          <w:szCs w:val="22"/>
        </w:rPr>
        <w:softHyphen/>
        <w:t>достатками, студентам следует, прежде всего, внимательно ознакомиться и последовательно выполнить данные методические рекомендации. В слу</w:t>
      </w:r>
      <w:r w:rsidRPr="0094307E">
        <w:rPr>
          <w:color w:val="000000"/>
          <w:spacing w:val="-4"/>
          <w:sz w:val="22"/>
          <w:szCs w:val="22"/>
        </w:rPr>
        <w:softHyphen/>
        <w:t>чае каких-либо затруднений необходимо обратиться за помощью к препо</w:t>
      </w:r>
      <w:r w:rsidRPr="0094307E">
        <w:rPr>
          <w:color w:val="000000"/>
          <w:spacing w:val="-4"/>
          <w:sz w:val="22"/>
          <w:szCs w:val="22"/>
        </w:rPr>
        <w:softHyphen/>
        <w:t>давателю-консультанту на кафедру.</w:t>
      </w:r>
    </w:p>
    <w:p w:rsidR="00625EB8" w:rsidRPr="0094307E" w:rsidRDefault="00625EB8" w:rsidP="00625EB8">
      <w:pPr>
        <w:shd w:val="clear" w:color="auto" w:fill="FFFFFF"/>
        <w:ind w:firstLine="284"/>
        <w:jc w:val="both"/>
        <w:rPr>
          <w:spacing w:val="-4"/>
          <w:sz w:val="22"/>
          <w:szCs w:val="22"/>
        </w:rPr>
      </w:pPr>
      <w:r w:rsidRPr="0094307E">
        <w:rPr>
          <w:color w:val="000000"/>
          <w:spacing w:val="-4"/>
          <w:sz w:val="22"/>
          <w:szCs w:val="22"/>
        </w:rPr>
        <w:t>Одним из путей устранения ошибок, допускаемых при написании курсовой работы, является возвращение ее на доработку. Недостатки под</w:t>
      </w:r>
      <w:r w:rsidRPr="0094307E">
        <w:rPr>
          <w:color w:val="000000"/>
          <w:spacing w:val="-4"/>
          <w:sz w:val="22"/>
          <w:szCs w:val="22"/>
        </w:rPr>
        <w:softHyphen/>
        <w:t>робно отражаются в рецензии, в ней же указываются и способы их устра</w:t>
      </w:r>
      <w:r w:rsidRPr="0094307E">
        <w:rPr>
          <w:color w:val="000000"/>
          <w:spacing w:val="-4"/>
          <w:sz w:val="22"/>
          <w:szCs w:val="22"/>
        </w:rPr>
        <w:softHyphen/>
        <w:t>нения. В той ситуации, если работа в целом отвечает предъявляемым тре</w:t>
      </w:r>
      <w:r w:rsidRPr="0094307E">
        <w:rPr>
          <w:color w:val="000000"/>
          <w:spacing w:val="-4"/>
          <w:sz w:val="22"/>
          <w:szCs w:val="22"/>
        </w:rPr>
        <w:softHyphen/>
        <w:t>бованиям, но имеет незначительные погрешности, на них следует обратить внимание при подготовке к защите.</w:t>
      </w:r>
    </w:p>
    <w:p w:rsidR="00DA0D34" w:rsidRDefault="00DA0D34"/>
    <w:p w:rsidR="00625EB8" w:rsidRDefault="00625EB8"/>
    <w:p w:rsidR="00625EB8" w:rsidRPr="006A70D2" w:rsidRDefault="00625EB8" w:rsidP="00625EB8">
      <w:pPr>
        <w:widowControl w:val="0"/>
        <w:ind w:firstLine="284"/>
        <w:jc w:val="center"/>
        <w:rPr>
          <w:b/>
          <w:bCs/>
          <w:snapToGrid w:val="0"/>
          <w:spacing w:val="-4"/>
          <w:sz w:val="22"/>
          <w:szCs w:val="22"/>
        </w:rPr>
      </w:pPr>
      <w:r>
        <w:rPr>
          <w:b/>
          <w:bCs/>
          <w:snapToGrid w:val="0"/>
          <w:spacing w:val="-4"/>
          <w:sz w:val="22"/>
          <w:szCs w:val="22"/>
        </w:rPr>
        <w:t xml:space="preserve">ТЕМА: </w:t>
      </w:r>
      <w:bookmarkStart w:id="0" w:name="_GoBack"/>
      <w:bookmarkEnd w:id="0"/>
      <w:r w:rsidRPr="006A70D2">
        <w:rPr>
          <w:b/>
          <w:bCs/>
          <w:snapToGrid w:val="0"/>
          <w:spacing w:val="-4"/>
          <w:sz w:val="22"/>
          <w:szCs w:val="22"/>
        </w:rPr>
        <w:t xml:space="preserve"> СТАДИЯ ВОЗБУЖДЕНИЯ УГОЛОВНОГО ДЕЛА.</w:t>
      </w:r>
    </w:p>
    <w:p w:rsidR="00625EB8" w:rsidRPr="006A70D2" w:rsidRDefault="00625EB8" w:rsidP="00625EB8">
      <w:pPr>
        <w:widowControl w:val="0"/>
        <w:ind w:firstLine="284"/>
        <w:jc w:val="both"/>
        <w:rPr>
          <w:snapToGrid w:val="0"/>
          <w:spacing w:val="-4"/>
          <w:sz w:val="22"/>
          <w:szCs w:val="22"/>
        </w:rPr>
      </w:pPr>
      <w:r w:rsidRPr="006A70D2">
        <w:rPr>
          <w:snapToGrid w:val="0"/>
          <w:spacing w:val="-4"/>
          <w:sz w:val="22"/>
          <w:szCs w:val="22"/>
        </w:rPr>
        <w:t xml:space="preserve">Стадия возбуждения уголовного дела - это </w:t>
      </w:r>
      <w:r w:rsidRPr="006A70D2">
        <w:rPr>
          <w:bCs/>
          <w:spacing w:val="-4"/>
          <w:sz w:val="22"/>
          <w:szCs w:val="22"/>
        </w:rPr>
        <w:t>обязательная, первоначальная, самостоятельная стадия уголовного процесса</w:t>
      </w:r>
      <w:r w:rsidRPr="006A70D2">
        <w:rPr>
          <w:snapToGrid w:val="0"/>
          <w:spacing w:val="-4"/>
          <w:sz w:val="22"/>
          <w:szCs w:val="22"/>
        </w:rPr>
        <w:t>, которой присущи основные признаки, характерные для всех других стадий: непосредственные задачи, круг участников, специфические средства, условия и порядок деятельности, а также итоговые процессуальные решения. Эти признаки следует отразить в работе и раскрыть их содержание.</w:t>
      </w:r>
    </w:p>
    <w:p w:rsidR="00625EB8" w:rsidRPr="006A70D2" w:rsidRDefault="00625EB8" w:rsidP="00625EB8">
      <w:pPr>
        <w:widowControl w:val="0"/>
        <w:ind w:firstLine="284"/>
        <w:jc w:val="both"/>
        <w:rPr>
          <w:spacing w:val="-4"/>
          <w:sz w:val="22"/>
          <w:szCs w:val="22"/>
        </w:rPr>
      </w:pPr>
      <w:r w:rsidRPr="006A70D2">
        <w:rPr>
          <w:spacing w:val="-4"/>
          <w:sz w:val="22"/>
          <w:szCs w:val="22"/>
        </w:rPr>
        <w:t xml:space="preserve">Раскрывая содержание данной темы, необходимо раскрыть понятие и содержание поводов и оснований к возбуждению уголовного. </w:t>
      </w:r>
      <w:r w:rsidRPr="006A70D2">
        <w:rPr>
          <w:snapToGrid w:val="0"/>
          <w:spacing w:val="-4"/>
          <w:sz w:val="22"/>
          <w:szCs w:val="22"/>
        </w:rPr>
        <w:t>После отграничения поводов для возбуждения уголовного дела от иной информации, необходимо показать, какие требования предъявляет закон к форме и содержанию этих поводов как источнику информации, упомянутому в законе, а так же о</w:t>
      </w:r>
      <w:r w:rsidRPr="006A70D2">
        <w:rPr>
          <w:spacing w:val="-4"/>
          <w:sz w:val="22"/>
          <w:szCs w:val="22"/>
        </w:rPr>
        <w:t>пределить формы непосредственного обнаружения органом дознания и следователем признаков преступления.</w:t>
      </w:r>
    </w:p>
    <w:p w:rsidR="00625EB8" w:rsidRPr="006A70D2" w:rsidRDefault="00625EB8" w:rsidP="00625EB8">
      <w:pPr>
        <w:widowControl w:val="0"/>
        <w:ind w:firstLine="284"/>
        <w:jc w:val="both"/>
        <w:rPr>
          <w:snapToGrid w:val="0"/>
          <w:spacing w:val="-4"/>
          <w:sz w:val="22"/>
          <w:szCs w:val="22"/>
        </w:rPr>
      </w:pPr>
      <w:r w:rsidRPr="006A70D2">
        <w:rPr>
          <w:spacing w:val="-4"/>
          <w:sz w:val="22"/>
          <w:szCs w:val="22"/>
        </w:rPr>
        <w:t xml:space="preserve">Следует так же обратить внимание порядок проверки сообщений о преступлениях, выделив процессуальные и </w:t>
      </w:r>
      <w:proofErr w:type="spellStart"/>
      <w:r w:rsidRPr="006A70D2">
        <w:rPr>
          <w:spacing w:val="-4"/>
          <w:sz w:val="22"/>
          <w:szCs w:val="22"/>
        </w:rPr>
        <w:t>непроцессуальные</w:t>
      </w:r>
      <w:proofErr w:type="spellEnd"/>
      <w:r w:rsidRPr="006A70D2">
        <w:rPr>
          <w:spacing w:val="-4"/>
          <w:sz w:val="22"/>
          <w:szCs w:val="22"/>
        </w:rPr>
        <w:t xml:space="preserve"> аспекты деятельности в рамках данной стадии.</w:t>
      </w:r>
      <w:r w:rsidRPr="006A70D2">
        <w:rPr>
          <w:snapToGrid w:val="0"/>
          <w:spacing w:val="-4"/>
          <w:sz w:val="22"/>
          <w:szCs w:val="22"/>
        </w:rPr>
        <w:t xml:space="preserve"> Изучая порядок проверки заявлений и сообщений о преступлении, следует обратить внимание на способы проверки, которые включают в себя не только уголовно-процессуальные, но и административные, оперативно-розыскные средства. </w:t>
      </w:r>
    </w:p>
    <w:p w:rsidR="00625EB8" w:rsidRPr="006A70D2" w:rsidRDefault="00625EB8" w:rsidP="00625EB8">
      <w:pPr>
        <w:widowControl w:val="0"/>
        <w:autoSpaceDE w:val="0"/>
        <w:autoSpaceDN w:val="0"/>
        <w:adjustRightInd w:val="0"/>
        <w:ind w:firstLine="284"/>
        <w:jc w:val="both"/>
        <w:rPr>
          <w:spacing w:val="-4"/>
          <w:sz w:val="22"/>
          <w:szCs w:val="22"/>
        </w:rPr>
      </w:pPr>
      <w:r w:rsidRPr="006A70D2">
        <w:rPr>
          <w:spacing w:val="-4"/>
          <w:sz w:val="22"/>
          <w:szCs w:val="22"/>
        </w:rPr>
        <w:t>В работе необходимо раскрыть виды и процессуальный порядок принятия решений, обратив внимание на изменения УПК (Ф</w:t>
      </w:r>
      <w:r w:rsidRPr="006A70D2">
        <w:rPr>
          <w:spacing w:val="-4"/>
          <w:sz w:val="22"/>
          <w:szCs w:val="22"/>
          <w:lang w:eastAsia="ar-SA"/>
        </w:rPr>
        <w:t>З №</w:t>
      </w:r>
      <w:r w:rsidRPr="006A70D2">
        <w:rPr>
          <w:spacing w:val="-4"/>
          <w:sz w:val="22"/>
          <w:szCs w:val="22"/>
        </w:rPr>
        <w:t xml:space="preserve"> 87 от 05.06.07) в части полномочий прокурора и процессуального порядка возбуждения уголовного  дела.</w:t>
      </w:r>
    </w:p>
    <w:p w:rsidR="00625EB8" w:rsidRPr="006A70D2" w:rsidRDefault="00625EB8" w:rsidP="00625EB8">
      <w:pPr>
        <w:widowControl w:val="0"/>
        <w:autoSpaceDE w:val="0"/>
        <w:autoSpaceDN w:val="0"/>
        <w:adjustRightInd w:val="0"/>
        <w:ind w:firstLine="284"/>
        <w:jc w:val="both"/>
        <w:rPr>
          <w:spacing w:val="-4"/>
          <w:sz w:val="22"/>
          <w:szCs w:val="22"/>
        </w:rPr>
      </w:pPr>
      <w:r w:rsidRPr="006A70D2">
        <w:rPr>
          <w:spacing w:val="-4"/>
          <w:sz w:val="22"/>
          <w:szCs w:val="22"/>
        </w:rPr>
        <w:t xml:space="preserve">В работе следует так же отразить особенности возбуждения дел частного и </w:t>
      </w:r>
      <w:proofErr w:type="spellStart"/>
      <w:r w:rsidRPr="006A70D2">
        <w:rPr>
          <w:spacing w:val="-4"/>
          <w:sz w:val="22"/>
          <w:szCs w:val="22"/>
        </w:rPr>
        <w:t>частно-публичного</w:t>
      </w:r>
      <w:proofErr w:type="spellEnd"/>
      <w:r w:rsidRPr="006A70D2">
        <w:rPr>
          <w:spacing w:val="-4"/>
          <w:sz w:val="22"/>
          <w:szCs w:val="22"/>
        </w:rPr>
        <w:t xml:space="preserve"> обвинения.</w:t>
      </w:r>
    </w:p>
    <w:p w:rsidR="00625EB8" w:rsidRPr="006A70D2" w:rsidRDefault="00625EB8" w:rsidP="00625EB8">
      <w:pPr>
        <w:widowControl w:val="0"/>
        <w:autoSpaceDE w:val="0"/>
        <w:autoSpaceDN w:val="0"/>
        <w:adjustRightInd w:val="0"/>
        <w:ind w:firstLine="284"/>
        <w:jc w:val="both"/>
        <w:rPr>
          <w:spacing w:val="-4"/>
          <w:sz w:val="22"/>
          <w:szCs w:val="22"/>
        </w:rPr>
      </w:pPr>
    </w:p>
    <w:p w:rsidR="00625EB8" w:rsidRPr="006A70D2" w:rsidRDefault="00625EB8" w:rsidP="00625EB8">
      <w:pPr>
        <w:widowControl w:val="0"/>
        <w:autoSpaceDE w:val="0"/>
        <w:autoSpaceDN w:val="0"/>
        <w:adjustRightInd w:val="0"/>
        <w:ind w:firstLine="284"/>
        <w:jc w:val="center"/>
        <w:rPr>
          <w:b/>
          <w:bCs/>
          <w:i/>
          <w:spacing w:val="-4"/>
          <w:sz w:val="22"/>
          <w:szCs w:val="22"/>
        </w:rPr>
      </w:pPr>
      <w:r w:rsidRPr="006A70D2">
        <w:rPr>
          <w:b/>
          <w:bCs/>
          <w:i/>
          <w:spacing w:val="-4"/>
          <w:sz w:val="22"/>
          <w:szCs w:val="22"/>
        </w:rPr>
        <w:t>Рекомендуемая литература:</w:t>
      </w:r>
    </w:p>
    <w:p w:rsidR="00625EB8" w:rsidRPr="006A70D2" w:rsidRDefault="00625EB8" w:rsidP="00625EB8">
      <w:pPr>
        <w:numPr>
          <w:ilvl w:val="0"/>
          <w:numId w:val="1"/>
        </w:numPr>
        <w:shd w:val="clear" w:color="auto" w:fill="FFFFFF"/>
        <w:tabs>
          <w:tab w:val="clear" w:pos="1212"/>
          <w:tab w:val="left" w:pos="540"/>
          <w:tab w:val="left" w:pos="720"/>
          <w:tab w:val="left" w:pos="1800"/>
        </w:tabs>
        <w:ind w:left="0" w:firstLine="284"/>
        <w:jc w:val="both"/>
        <w:rPr>
          <w:i/>
          <w:color w:val="000000"/>
          <w:spacing w:val="-4"/>
          <w:sz w:val="22"/>
          <w:szCs w:val="22"/>
        </w:rPr>
      </w:pPr>
      <w:r w:rsidRPr="006A70D2">
        <w:rPr>
          <w:i/>
          <w:color w:val="000000"/>
          <w:spacing w:val="-4"/>
          <w:sz w:val="22"/>
          <w:szCs w:val="22"/>
        </w:rPr>
        <w:t xml:space="preserve">Приказ Генеральной прокуратуры РФ, МВД РФ, МЧС РФ, Минюста РФ, ФСБ РФ, Минэкономразвития РФ и Федеральной службы РФ по </w:t>
      </w:r>
      <w:proofErr w:type="gramStart"/>
      <w:r w:rsidRPr="006A70D2">
        <w:rPr>
          <w:i/>
          <w:color w:val="000000"/>
          <w:spacing w:val="-4"/>
          <w:sz w:val="22"/>
          <w:szCs w:val="22"/>
        </w:rPr>
        <w:t>контролю за</w:t>
      </w:r>
      <w:proofErr w:type="gramEnd"/>
      <w:r w:rsidRPr="006A70D2">
        <w:rPr>
          <w:i/>
          <w:color w:val="000000"/>
          <w:spacing w:val="-4"/>
          <w:sz w:val="22"/>
          <w:szCs w:val="22"/>
        </w:rPr>
        <w:t xml:space="preserve"> оборотом наркотиков от 29.12.2005 г. №39/1070/1021/253/780/ 353/ 399 «О едином учете преступлений» // Российская газета. 25 января 2005г.</w:t>
      </w:r>
    </w:p>
    <w:p w:rsidR="00625EB8" w:rsidRPr="006A70D2" w:rsidRDefault="00625EB8" w:rsidP="00625EB8">
      <w:pPr>
        <w:numPr>
          <w:ilvl w:val="0"/>
          <w:numId w:val="1"/>
        </w:numPr>
        <w:shd w:val="clear" w:color="auto" w:fill="FFFFFF"/>
        <w:tabs>
          <w:tab w:val="clear" w:pos="1212"/>
          <w:tab w:val="left" w:pos="540"/>
          <w:tab w:val="left" w:pos="720"/>
          <w:tab w:val="left" w:pos="1800"/>
        </w:tabs>
        <w:ind w:left="0" w:firstLine="284"/>
        <w:jc w:val="both"/>
        <w:rPr>
          <w:i/>
          <w:color w:val="000000"/>
          <w:spacing w:val="-4"/>
          <w:sz w:val="22"/>
          <w:szCs w:val="22"/>
        </w:rPr>
      </w:pPr>
      <w:r w:rsidRPr="006A70D2">
        <w:rPr>
          <w:i/>
          <w:color w:val="000000"/>
          <w:spacing w:val="-4"/>
          <w:sz w:val="22"/>
          <w:szCs w:val="22"/>
        </w:rPr>
        <w:t>Приказ МВД РФ от 04.05.2010  г. №333 «Об утверждении Инструкции о порядке приема, регистрации и разрешения в органах внутренних дел Российской Федерации заявлений, сообщений и иной информации о происшествиях» // Российская газета от 25 июня 2010  г.</w:t>
      </w:r>
    </w:p>
    <w:p w:rsidR="00625EB8" w:rsidRPr="006A70D2" w:rsidRDefault="00625EB8" w:rsidP="00625EB8">
      <w:pPr>
        <w:numPr>
          <w:ilvl w:val="0"/>
          <w:numId w:val="1"/>
        </w:numPr>
        <w:shd w:val="clear" w:color="auto" w:fill="FFFFFF"/>
        <w:tabs>
          <w:tab w:val="clear" w:pos="1212"/>
          <w:tab w:val="left" w:pos="540"/>
          <w:tab w:val="left" w:pos="720"/>
          <w:tab w:val="left" w:pos="1800"/>
        </w:tabs>
        <w:ind w:left="0" w:firstLine="284"/>
        <w:jc w:val="both"/>
        <w:rPr>
          <w:i/>
          <w:color w:val="000000"/>
          <w:spacing w:val="-4"/>
          <w:sz w:val="22"/>
          <w:szCs w:val="22"/>
        </w:rPr>
      </w:pPr>
      <w:r w:rsidRPr="006A70D2">
        <w:rPr>
          <w:i/>
          <w:color w:val="000000"/>
          <w:spacing w:val="-4"/>
          <w:sz w:val="22"/>
          <w:szCs w:val="22"/>
        </w:rPr>
        <w:t>Анашкин О. А. Обеспечение прав личности при соблюдении процессуальных сроков на стадии возбуждения уголовного дела // Следователь. 2003. № 1.</w:t>
      </w:r>
    </w:p>
    <w:p w:rsidR="00625EB8" w:rsidRPr="006A70D2" w:rsidRDefault="00625EB8" w:rsidP="00625EB8">
      <w:pPr>
        <w:numPr>
          <w:ilvl w:val="0"/>
          <w:numId w:val="1"/>
        </w:numPr>
        <w:shd w:val="clear" w:color="auto" w:fill="FFFFFF"/>
        <w:tabs>
          <w:tab w:val="clear" w:pos="1212"/>
          <w:tab w:val="left" w:pos="540"/>
          <w:tab w:val="left" w:pos="720"/>
          <w:tab w:val="left" w:pos="1800"/>
        </w:tabs>
        <w:ind w:left="0" w:firstLine="284"/>
        <w:jc w:val="both"/>
        <w:rPr>
          <w:i/>
          <w:color w:val="000000"/>
          <w:spacing w:val="-4"/>
          <w:sz w:val="22"/>
          <w:szCs w:val="22"/>
        </w:rPr>
      </w:pPr>
      <w:proofErr w:type="spellStart"/>
      <w:r w:rsidRPr="006A70D2">
        <w:rPr>
          <w:i/>
          <w:color w:val="000000"/>
          <w:spacing w:val="-4"/>
          <w:sz w:val="22"/>
          <w:szCs w:val="22"/>
        </w:rPr>
        <w:t>Багаутдинов</w:t>
      </w:r>
      <w:proofErr w:type="spellEnd"/>
      <w:r w:rsidRPr="006A70D2">
        <w:rPr>
          <w:i/>
          <w:color w:val="000000"/>
          <w:spacing w:val="-4"/>
          <w:sz w:val="22"/>
          <w:szCs w:val="22"/>
        </w:rPr>
        <w:t xml:space="preserve"> Ф. Отказ в возбуждении уголовного дела - с согласия прокурора? // Законность. 2005. №3.</w:t>
      </w:r>
    </w:p>
    <w:p w:rsidR="00625EB8" w:rsidRPr="006A70D2" w:rsidRDefault="00625EB8" w:rsidP="00625EB8">
      <w:pPr>
        <w:numPr>
          <w:ilvl w:val="0"/>
          <w:numId w:val="1"/>
        </w:numPr>
        <w:shd w:val="clear" w:color="auto" w:fill="FFFFFF"/>
        <w:tabs>
          <w:tab w:val="clear" w:pos="1212"/>
          <w:tab w:val="left" w:pos="540"/>
          <w:tab w:val="left" w:pos="720"/>
          <w:tab w:val="left" w:pos="1800"/>
        </w:tabs>
        <w:ind w:left="0" w:firstLine="284"/>
        <w:jc w:val="both"/>
        <w:rPr>
          <w:i/>
          <w:color w:val="000000"/>
          <w:spacing w:val="-4"/>
          <w:sz w:val="22"/>
          <w:szCs w:val="22"/>
        </w:rPr>
      </w:pPr>
      <w:r w:rsidRPr="006A70D2">
        <w:rPr>
          <w:i/>
          <w:color w:val="000000"/>
          <w:spacing w:val="-4"/>
          <w:sz w:val="22"/>
          <w:szCs w:val="22"/>
        </w:rPr>
        <w:t xml:space="preserve">Белозеров Ю.Н., </w:t>
      </w:r>
      <w:proofErr w:type="spellStart"/>
      <w:r w:rsidRPr="006A70D2">
        <w:rPr>
          <w:i/>
          <w:color w:val="000000"/>
          <w:spacing w:val="-4"/>
          <w:sz w:val="22"/>
          <w:szCs w:val="22"/>
        </w:rPr>
        <w:t>Марфицин</w:t>
      </w:r>
      <w:proofErr w:type="spellEnd"/>
      <w:r w:rsidRPr="006A70D2">
        <w:rPr>
          <w:i/>
          <w:color w:val="000000"/>
          <w:spacing w:val="-4"/>
          <w:sz w:val="22"/>
          <w:szCs w:val="22"/>
        </w:rPr>
        <w:t xml:space="preserve"> П.Г. Обеспечение прав личности в стадии возбуждения уголовного дела. - М., 1994.</w:t>
      </w:r>
    </w:p>
    <w:p w:rsidR="00625EB8" w:rsidRPr="006A70D2" w:rsidRDefault="00625EB8" w:rsidP="00625EB8">
      <w:pPr>
        <w:numPr>
          <w:ilvl w:val="0"/>
          <w:numId w:val="1"/>
        </w:numPr>
        <w:shd w:val="clear" w:color="auto" w:fill="FFFFFF"/>
        <w:tabs>
          <w:tab w:val="clear" w:pos="1212"/>
          <w:tab w:val="left" w:pos="540"/>
          <w:tab w:val="left" w:pos="720"/>
          <w:tab w:val="left" w:pos="1800"/>
        </w:tabs>
        <w:ind w:left="0" w:firstLine="284"/>
        <w:jc w:val="both"/>
        <w:rPr>
          <w:i/>
          <w:color w:val="000000"/>
          <w:spacing w:val="-4"/>
          <w:sz w:val="22"/>
          <w:szCs w:val="22"/>
        </w:rPr>
      </w:pPr>
      <w:proofErr w:type="spellStart"/>
      <w:r w:rsidRPr="006A70D2">
        <w:rPr>
          <w:i/>
          <w:color w:val="000000"/>
          <w:spacing w:val="-4"/>
          <w:sz w:val="22"/>
          <w:szCs w:val="22"/>
        </w:rPr>
        <w:t>Богдановский</w:t>
      </w:r>
      <w:proofErr w:type="spellEnd"/>
      <w:r w:rsidRPr="006A70D2">
        <w:rPr>
          <w:i/>
          <w:color w:val="000000"/>
          <w:spacing w:val="-4"/>
          <w:sz w:val="22"/>
          <w:szCs w:val="22"/>
        </w:rPr>
        <w:t xml:space="preserve"> А. Возбуждение уголовного дела при наличии повода и основания – не право, а обязанность // Российская юстиция. 2002. № 2.</w:t>
      </w:r>
    </w:p>
    <w:p w:rsidR="00625EB8" w:rsidRPr="006A70D2" w:rsidRDefault="00625EB8" w:rsidP="00625EB8">
      <w:pPr>
        <w:numPr>
          <w:ilvl w:val="0"/>
          <w:numId w:val="1"/>
        </w:numPr>
        <w:shd w:val="clear" w:color="auto" w:fill="FFFFFF"/>
        <w:tabs>
          <w:tab w:val="clear" w:pos="1212"/>
          <w:tab w:val="left" w:pos="540"/>
          <w:tab w:val="left" w:pos="720"/>
          <w:tab w:val="left" w:pos="1800"/>
        </w:tabs>
        <w:ind w:left="0" w:firstLine="284"/>
        <w:jc w:val="both"/>
        <w:rPr>
          <w:i/>
          <w:color w:val="000000"/>
          <w:spacing w:val="-4"/>
          <w:sz w:val="22"/>
          <w:szCs w:val="22"/>
        </w:rPr>
      </w:pPr>
      <w:proofErr w:type="spellStart"/>
      <w:r w:rsidRPr="006A70D2">
        <w:rPr>
          <w:i/>
          <w:color w:val="000000"/>
          <w:spacing w:val="-4"/>
          <w:sz w:val="22"/>
          <w:szCs w:val="22"/>
        </w:rPr>
        <w:t>Бормотова</w:t>
      </w:r>
      <w:proofErr w:type="spellEnd"/>
      <w:r w:rsidRPr="006A70D2">
        <w:rPr>
          <w:i/>
          <w:color w:val="000000"/>
          <w:spacing w:val="-4"/>
          <w:sz w:val="22"/>
          <w:szCs w:val="22"/>
        </w:rPr>
        <w:t xml:space="preserve"> Л.В. Уголовно-процессуальные функции в стадии возбуждения уголовного дела // Следователь. 2007. № 2.</w:t>
      </w:r>
    </w:p>
    <w:p w:rsidR="00625EB8" w:rsidRPr="006A70D2" w:rsidRDefault="00625EB8" w:rsidP="00625EB8">
      <w:pPr>
        <w:numPr>
          <w:ilvl w:val="0"/>
          <w:numId w:val="1"/>
        </w:numPr>
        <w:shd w:val="clear" w:color="auto" w:fill="FFFFFF"/>
        <w:tabs>
          <w:tab w:val="clear" w:pos="1212"/>
          <w:tab w:val="left" w:pos="540"/>
          <w:tab w:val="left" w:pos="720"/>
          <w:tab w:val="left" w:pos="1800"/>
        </w:tabs>
        <w:ind w:left="0" w:firstLine="284"/>
        <w:jc w:val="both"/>
        <w:rPr>
          <w:i/>
          <w:color w:val="000000"/>
          <w:spacing w:val="-4"/>
          <w:sz w:val="22"/>
          <w:szCs w:val="22"/>
        </w:rPr>
      </w:pPr>
      <w:r w:rsidRPr="006A70D2">
        <w:rPr>
          <w:i/>
          <w:color w:val="000000"/>
          <w:spacing w:val="-4"/>
          <w:sz w:val="22"/>
          <w:szCs w:val="22"/>
        </w:rPr>
        <w:t>Быков В.М. Проблемы стадии возбуждения уголовного дела, // Журнал российского права,  № 7, июль 2006.</w:t>
      </w:r>
    </w:p>
    <w:p w:rsidR="00625EB8" w:rsidRPr="006A70D2" w:rsidRDefault="00625EB8" w:rsidP="00625EB8">
      <w:pPr>
        <w:numPr>
          <w:ilvl w:val="0"/>
          <w:numId w:val="1"/>
        </w:numPr>
        <w:shd w:val="clear" w:color="auto" w:fill="FFFFFF"/>
        <w:tabs>
          <w:tab w:val="clear" w:pos="1212"/>
          <w:tab w:val="left" w:pos="540"/>
          <w:tab w:val="left" w:pos="720"/>
          <w:tab w:val="left" w:pos="1800"/>
        </w:tabs>
        <w:ind w:left="0" w:firstLine="284"/>
        <w:jc w:val="both"/>
        <w:rPr>
          <w:i/>
          <w:color w:val="000000"/>
          <w:spacing w:val="-4"/>
          <w:sz w:val="22"/>
          <w:szCs w:val="22"/>
        </w:rPr>
      </w:pPr>
      <w:proofErr w:type="spellStart"/>
      <w:r w:rsidRPr="006A70D2">
        <w:rPr>
          <w:i/>
          <w:color w:val="000000"/>
          <w:spacing w:val="-4"/>
          <w:sz w:val="22"/>
          <w:szCs w:val="22"/>
        </w:rPr>
        <w:t>Гирько</w:t>
      </w:r>
      <w:proofErr w:type="spellEnd"/>
      <w:r w:rsidRPr="006A70D2">
        <w:rPr>
          <w:i/>
          <w:color w:val="000000"/>
          <w:spacing w:val="-4"/>
          <w:sz w:val="22"/>
          <w:szCs w:val="22"/>
        </w:rPr>
        <w:t xml:space="preserve"> С. И. Рассмотрение милицией сообщения о преступлении // Юридический консультант. 2004. № 4. </w:t>
      </w:r>
    </w:p>
    <w:p w:rsidR="00625EB8" w:rsidRPr="006A70D2" w:rsidRDefault="00625EB8" w:rsidP="00625EB8">
      <w:pPr>
        <w:numPr>
          <w:ilvl w:val="0"/>
          <w:numId w:val="1"/>
        </w:numPr>
        <w:shd w:val="clear" w:color="auto" w:fill="FFFFFF"/>
        <w:tabs>
          <w:tab w:val="clear" w:pos="1212"/>
          <w:tab w:val="left" w:pos="720"/>
          <w:tab w:val="left" w:pos="900"/>
          <w:tab w:val="left" w:pos="1800"/>
        </w:tabs>
        <w:ind w:left="0" w:firstLine="284"/>
        <w:jc w:val="both"/>
        <w:rPr>
          <w:i/>
          <w:color w:val="000000"/>
          <w:spacing w:val="-4"/>
          <w:sz w:val="22"/>
          <w:szCs w:val="22"/>
        </w:rPr>
      </w:pPr>
      <w:r w:rsidRPr="006A70D2">
        <w:rPr>
          <w:i/>
          <w:color w:val="000000"/>
          <w:spacing w:val="-4"/>
          <w:sz w:val="22"/>
          <w:szCs w:val="22"/>
        </w:rPr>
        <w:t xml:space="preserve">Даньшина Л.И.   Возбуждение уголовного дела и предварительное расследование в </w:t>
      </w:r>
      <w:proofErr w:type="gramStart"/>
      <w:r w:rsidRPr="006A70D2">
        <w:rPr>
          <w:i/>
          <w:color w:val="000000"/>
          <w:spacing w:val="-4"/>
          <w:sz w:val="22"/>
          <w:szCs w:val="22"/>
        </w:rPr>
        <w:t>уголовном</w:t>
      </w:r>
      <w:proofErr w:type="gramEnd"/>
      <w:r w:rsidRPr="006A70D2">
        <w:rPr>
          <w:i/>
          <w:color w:val="000000"/>
          <w:spacing w:val="-4"/>
          <w:sz w:val="22"/>
          <w:szCs w:val="22"/>
        </w:rPr>
        <w:t xml:space="preserve"> процессе России: Учеб</w:t>
      </w:r>
      <w:proofErr w:type="gramStart"/>
      <w:r w:rsidRPr="006A70D2">
        <w:rPr>
          <w:i/>
          <w:color w:val="000000"/>
          <w:spacing w:val="-4"/>
          <w:sz w:val="22"/>
          <w:szCs w:val="22"/>
        </w:rPr>
        <w:t>.</w:t>
      </w:r>
      <w:proofErr w:type="gramEnd"/>
      <w:r w:rsidRPr="006A70D2">
        <w:rPr>
          <w:i/>
          <w:color w:val="000000"/>
          <w:spacing w:val="-4"/>
          <w:sz w:val="22"/>
          <w:szCs w:val="22"/>
        </w:rPr>
        <w:t xml:space="preserve"> </w:t>
      </w:r>
      <w:proofErr w:type="gramStart"/>
      <w:r w:rsidRPr="006A70D2">
        <w:rPr>
          <w:i/>
          <w:color w:val="000000"/>
          <w:spacing w:val="-4"/>
          <w:sz w:val="22"/>
          <w:szCs w:val="22"/>
        </w:rPr>
        <w:t>п</w:t>
      </w:r>
      <w:proofErr w:type="gramEnd"/>
      <w:r w:rsidRPr="006A70D2">
        <w:rPr>
          <w:i/>
          <w:color w:val="000000"/>
          <w:spacing w:val="-4"/>
          <w:sz w:val="22"/>
          <w:szCs w:val="22"/>
        </w:rPr>
        <w:t>особие для вузов - М.: Экзамен, 2003.</w:t>
      </w:r>
    </w:p>
    <w:p w:rsidR="00625EB8" w:rsidRPr="006A70D2" w:rsidRDefault="00625EB8" w:rsidP="00625EB8">
      <w:pPr>
        <w:numPr>
          <w:ilvl w:val="0"/>
          <w:numId w:val="1"/>
        </w:numPr>
        <w:shd w:val="clear" w:color="auto" w:fill="FFFFFF"/>
        <w:tabs>
          <w:tab w:val="clear" w:pos="1212"/>
          <w:tab w:val="left" w:pos="720"/>
          <w:tab w:val="left" w:pos="900"/>
          <w:tab w:val="left" w:pos="1800"/>
        </w:tabs>
        <w:ind w:left="0" w:firstLine="284"/>
        <w:jc w:val="both"/>
        <w:rPr>
          <w:i/>
          <w:color w:val="000000"/>
          <w:spacing w:val="-4"/>
          <w:sz w:val="22"/>
          <w:szCs w:val="22"/>
        </w:rPr>
      </w:pPr>
      <w:proofErr w:type="spellStart"/>
      <w:r w:rsidRPr="006A70D2">
        <w:rPr>
          <w:i/>
          <w:color w:val="000000"/>
          <w:spacing w:val="-4"/>
          <w:sz w:val="22"/>
          <w:szCs w:val="22"/>
        </w:rPr>
        <w:t>Деришев</w:t>
      </w:r>
      <w:proofErr w:type="spellEnd"/>
      <w:r w:rsidRPr="006A70D2">
        <w:rPr>
          <w:i/>
          <w:color w:val="000000"/>
          <w:spacing w:val="-4"/>
          <w:sz w:val="22"/>
          <w:szCs w:val="22"/>
        </w:rPr>
        <w:t> Ю. В. Стадия возбуждения уголовного дела – реликт “социалистической законности” // Российская юстиция. 2003. № 8.</w:t>
      </w:r>
    </w:p>
    <w:p w:rsidR="00625EB8" w:rsidRPr="006A70D2" w:rsidRDefault="00625EB8" w:rsidP="00625EB8">
      <w:pPr>
        <w:numPr>
          <w:ilvl w:val="0"/>
          <w:numId w:val="1"/>
        </w:numPr>
        <w:shd w:val="clear" w:color="auto" w:fill="FFFFFF"/>
        <w:tabs>
          <w:tab w:val="clear" w:pos="1212"/>
          <w:tab w:val="left" w:pos="720"/>
          <w:tab w:val="left" w:pos="900"/>
          <w:tab w:val="left" w:pos="1800"/>
        </w:tabs>
        <w:ind w:left="0" w:firstLine="284"/>
        <w:jc w:val="both"/>
        <w:rPr>
          <w:i/>
          <w:color w:val="000000"/>
          <w:spacing w:val="-4"/>
          <w:sz w:val="22"/>
          <w:szCs w:val="22"/>
        </w:rPr>
      </w:pPr>
      <w:proofErr w:type="spellStart"/>
      <w:r w:rsidRPr="006A70D2">
        <w:rPr>
          <w:i/>
          <w:color w:val="000000"/>
          <w:spacing w:val="-4"/>
          <w:sz w:val="22"/>
          <w:szCs w:val="22"/>
        </w:rPr>
        <w:t>Доследственная</w:t>
      </w:r>
      <w:proofErr w:type="spellEnd"/>
      <w:r w:rsidRPr="006A70D2">
        <w:rPr>
          <w:i/>
          <w:color w:val="000000"/>
          <w:spacing w:val="-4"/>
          <w:sz w:val="22"/>
          <w:szCs w:val="22"/>
        </w:rPr>
        <w:t xml:space="preserve"> проверка в отношении отдельных категорий лиц (разд. XVII УПК РФ) // Российская юстиция. 2005. №11.</w:t>
      </w:r>
    </w:p>
    <w:p w:rsidR="00625EB8" w:rsidRPr="006A70D2" w:rsidRDefault="00625EB8" w:rsidP="00625EB8">
      <w:pPr>
        <w:numPr>
          <w:ilvl w:val="0"/>
          <w:numId w:val="1"/>
        </w:numPr>
        <w:shd w:val="clear" w:color="auto" w:fill="FFFFFF"/>
        <w:tabs>
          <w:tab w:val="clear" w:pos="1212"/>
          <w:tab w:val="left" w:pos="720"/>
          <w:tab w:val="left" w:pos="900"/>
          <w:tab w:val="left" w:pos="1800"/>
        </w:tabs>
        <w:ind w:left="0" w:firstLine="284"/>
        <w:jc w:val="both"/>
        <w:rPr>
          <w:i/>
          <w:color w:val="000000"/>
          <w:spacing w:val="-4"/>
          <w:sz w:val="22"/>
          <w:szCs w:val="22"/>
        </w:rPr>
      </w:pPr>
      <w:r w:rsidRPr="006A70D2">
        <w:rPr>
          <w:i/>
          <w:color w:val="000000"/>
          <w:spacing w:val="-4"/>
          <w:sz w:val="22"/>
          <w:szCs w:val="22"/>
        </w:rPr>
        <w:t>Закройщиков Ю. Возбуждение уголовных дел по материалам проку</w:t>
      </w:r>
      <w:r w:rsidRPr="006A70D2">
        <w:rPr>
          <w:i/>
          <w:color w:val="000000"/>
          <w:spacing w:val="-4"/>
          <w:sz w:val="22"/>
          <w:szCs w:val="22"/>
        </w:rPr>
        <w:softHyphen/>
        <w:t>рорских проверок. //Законность. 2005. №4.</w:t>
      </w:r>
    </w:p>
    <w:p w:rsidR="00625EB8" w:rsidRPr="006A70D2" w:rsidRDefault="00625EB8" w:rsidP="00625EB8">
      <w:pPr>
        <w:numPr>
          <w:ilvl w:val="0"/>
          <w:numId w:val="1"/>
        </w:numPr>
        <w:shd w:val="clear" w:color="auto" w:fill="FFFFFF"/>
        <w:tabs>
          <w:tab w:val="clear" w:pos="1212"/>
          <w:tab w:val="left" w:pos="720"/>
          <w:tab w:val="left" w:pos="900"/>
          <w:tab w:val="left" w:pos="1800"/>
        </w:tabs>
        <w:ind w:left="0" w:firstLine="284"/>
        <w:jc w:val="both"/>
        <w:rPr>
          <w:i/>
          <w:color w:val="000000"/>
          <w:spacing w:val="-4"/>
          <w:sz w:val="22"/>
          <w:szCs w:val="22"/>
        </w:rPr>
      </w:pPr>
      <w:r w:rsidRPr="006A70D2">
        <w:rPr>
          <w:i/>
          <w:color w:val="000000"/>
          <w:spacing w:val="-4"/>
          <w:sz w:val="22"/>
          <w:szCs w:val="22"/>
        </w:rPr>
        <w:t xml:space="preserve">Каретников </w:t>
      </w:r>
      <w:r w:rsidRPr="006A70D2">
        <w:rPr>
          <w:i/>
          <w:color w:val="000000"/>
          <w:spacing w:val="-4"/>
          <w:sz w:val="22"/>
          <w:szCs w:val="22"/>
        </w:rPr>
        <w:tab/>
        <w:t xml:space="preserve">А.С. </w:t>
      </w:r>
      <w:proofErr w:type="spellStart"/>
      <w:r w:rsidRPr="006A70D2">
        <w:rPr>
          <w:i/>
          <w:color w:val="000000"/>
          <w:spacing w:val="-4"/>
          <w:sz w:val="22"/>
          <w:szCs w:val="22"/>
        </w:rPr>
        <w:t>Зипунников</w:t>
      </w:r>
      <w:proofErr w:type="spellEnd"/>
      <w:r w:rsidRPr="006A70D2">
        <w:rPr>
          <w:i/>
          <w:color w:val="000000"/>
          <w:spacing w:val="-4"/>
          <w:sz w:val="22"/>
          <w:szCs w:val="22"/>
        </w:rPr>
        <w:t xml:space="preserve"> Д.А. Сообщения о преступлениях - проблемы теории и практики // Российская юстиция", № 12, декабрь 2006. </w:t>
      </w:r>
    </w:p>
    <w:p w:rsidR="00625EB8" w:rsidRPr="006A70D2" w:rsidRDefault="00625EB8" w:rsidP="00625EB8">
      <w:pPr>
        <w:numPr>
          <w:ilvl w:val="0"/>
          <w:numId w:val="1"/>
        </w:numPr>
        <w:shd w:val="clear" w:color="auto" w:fill="FFFFFF"/>
        <w:tabs>
          <w:tab w:val="clear" w:pos="1212"/>
          <w:tab w:val="left" w:pos="720"/>
          <w:tab w:val="left" w:pos="900"/>
          <w:tab w:val="left" w:pos="1800"/>
        </w:tabs>
        <w:ind w:left="0" w:firstLine="284"/>
        <w:jc w:val="both"/>
        <w:rPr>
          <w:i/>
          <w:color w:val="000000"/>
          <w:spacing w:val="-4"/>
          <w:sz w:val="22"/>
          <w:szCs w:val="22"/>
        </w:rPr>
      </w:pPr>
      <w:proofErr w:type="spellStart"/>
      <w:r w:rsidRPr="006A70D2">
        <w:rPr>
          <w:i/>
          <w:color w:val="000000"/>
          <w:spacing w:val="-4"/>
          <w:sz w:val="22"/>
          <w:szCs w:val="22"/>
        </w:rPr>
        <w:t>Коломеец</w:t>
      </w:r>
      <w:proofErr w:type="spellEnd"/>
      <w:r w:rsidRPr="006A70D2">
        <w:rPr>
          <w:i/>
          <w:color w:val="000000"/>
          <w:spacing w:val="-4"/>
          <w:sz w:val="22"/>
          <w:szCs w:val="22"/>
        </w:rPr>
        <w:t xml:space="preserve"> В.К. Положения о явке с повинной в российском законодательстве 1845-</w:t>
      </w:r>
      <w:smartTag w:uri="urn:schemas-microsoft-com:office:smarttags" w:element="metricconverter">
        <w:smartTagPr>
          <w:attr w:name="ProductID" w:val="2005 г"/>
        </w:smartTagPr>
        <w:r w:rsidRPr="006A70D2">
          <w:rPr>
            <w:i/>
            <w:color w:val="000000"/>
            <w:spacing w:val="-4"/>
            <w:sz w:val="22"/>
            <w:szCs w:val="22"/>
          </w:rPr>
          <w:t>2005 г</w:t>
        </w:r>
      </w:smartTag>
      <w:r w:rsidRPr="006A70D2">
        <w:rPr>
          <w:i/>
          <w:color w:val="000000"/>
          <w:spacing w:val="-4"/>
          <w:sz w:val="22"/>
          <w:szCs w:val="22"/>
        </w:rPr>
        <w:t>., // Журнал российского права,  № 1, январь 2006.</w:t>
      </w:r>
    </w:p>
    <w:p w:rsidR="00625EB8" w:rsidRPr="006A70D2" w:rsidRDefault="00625EB8" w:rsidP="00625EB8">
      <w:pPr>
        <w:numPr>
          <w:ilvl w:val="0"/>
          <w:numId w:val="1"/>
        </w:numPr>
        <w:shd w:val="clear" w:color="auto" w:fill="FFFFFF"/>
        <w:tabs>
          <w:tab w:val="clear" w:pos="1212"/>
          <w:tab w:val="left" w:pos="720"/>
          <w:tab w:val="left" w:pos="900"/>
          <w:tab w:val="left" w:pos="1800"/>
        </w:tabs>
        <w:ind w:left="0" w:firstLine="284"/>
        <w:jc w:val="both"/>
        <w:rPr>
          <w:i/>
          <w:color w:val="000000"/>
          <w:spacing w:val="-4"/>
          <w:sz w:val="22"/>
          <w:szCs w:val="22"/>
        </w:rPr>
      </w:pPr>
      <w:r w:rsidRPr="006A70D2">
        <w:rPr>
          <w:i/>
          <w:color w:val="000000"/>
          <w:spacing w:val="-4"/>
          <w:sz w:val="22"/>
          <w:szCs w:val="22"/>
        </w:rPr>
        <w:t>Королев А. Начальный момент уголовного преследования.// Закон</w:t>
      </w:r>
      <w:r w:rsidRPr="006A70D2">
        <w:rPr>
          <w:i/>
          <w:color w:val="000000"/>
          <w:spacing w:val="-4"/>
          <w:sz w:val="22"/>
          <w:szCs w:val="22"/>
        </w:rPr>
        <w:softHyphen/>
        <w:t>ность. 2005. №5.</w:t>
      </w:r>
    </w:p>
    <w:p w:rsidR="00625EB8" w:rsidRPr="006A70D2" w:rsidRDefault="00625EB8" w:rsidP="00625EB8">
      <w:pPr>
        <w:numPr>
          <w:ilvl w:val="0"/>
          <w:numId w:val="1"/>
        </w:numPr>
        <w:shd w:val="clear" w:color="auto" w:fill="FFFFFF"/>
        <w:tabs>
          <w:tab w:val="clear" w:pos="1212"/>
          <w:tab w:val="left" w:pos="720"/>
          <w:tab w:val="left" w:pos="900"/>
          <w:tab w:val="left" w:pos="1800"/>
        </w:tabs>
        <w:ind w:left="0" w:firstLine="284"/>
        <w:jc w:val="both"/>
        <w:rPr>
          <w:i/>
          <w:color w:val="000000"/>
          <w:spacing w:val="-4"/>
          <w:sz w:val="22"/>
          <w:szCs w:val="22"/>
        </w:rPr>
      </w:pPr>
      <w:r w:rsidRPr="006A70D2">
        <w:rPr>
          <w:i/>
          <w:color w:val="000000"/>
          <w:spacing w:val="-4"/>
          <w:sz w:val="22"/>
          <w:szCs w:val="22"/>
        </w:rPr>
        <w:t>Королев Г. Единство и дифференциация функции уголовного преследования // Законность. 2007. № 9.</w:t>
      </w:r>
    </w:p>
    <w:p w:rsidR="00625EB8" w:rsidRPr="006A70D2" w:rsidRDefault="00625EB8" w:rsidP="00625EB8">
      <w:pPr>
        <w:numPr>
          <w:ilvl w:val="0"/>
          <w:numId w:val="1"/>
        </w:numPr>
        <w:shd w:val="clear" w:color="auto" w:fill="FFFFFF"/>
        <w:tabs>
          <w:tab w:val="clear" w:pos="1212"/>
          <w:tab w:val="left" w:pos="720"/>
          <w:tab w:val="left" w:pos="900"/>
          <w:tab w:val="left" w:pos="1800"/>
        </w:tabs>
        <w:ind w:left="0" w:firstLine="284"/>
        <w:jc w:val="both"/>
        <w:rPr>
          <w:i/>
          <w:color w:val="000000"/>
          <w:spacing w:val="-4"/>
          <w:sz w:val="22"/>
          <w:szCs w:val="22"/>
        </w:rPr>
      </w:pPr>
      <w:proofErr w:type="spellStart"/>
      <w:r w:rsidRPr="006A70D2">
        <w:rPr>
          <w:i/>
          <w:color w:val="000000"/>
          <w:spacing w:val="-4"/>
          <w:sz w:val="22"/>
          <w:szCs w:val="22"/>
        </w:rPr>
        <w:t>Николюк</w:t>
      </w:r>
      <w:proofErr w:type="spellEnd"/>
      <w:r w:rsidRPr="006A70D2">
        <w:rPr>
          <w:i/>
          <w:color w:val="000000"/>
          <w:spacing w:val="-4"/>
          <w:sz w:val="22"/>
          <w:szCs w:val="22"/>
        </w:rPr>
        <w:t xml:space="preserve"> В.В., </w:t>
      </w:r>
      <w:proofErr w:type="spellStart"/>
      <w:r w:rsidRPr="006A70D2">
        <w:rPr>
          <w:i/>
          <w:color w:val="000000"/>
          <w:spacing w:val="-4"/>
          <w:sz w:val="22"/>
          <w:szCs w:val="22"/>
        </w:rPr>
        <w:t>Кальницкий</w:t>
      </w:r>
      <w:proofErr w:type="spellEnd"/>
      <w:r w:rsidRPr="006A70D2">
        <w:rPr>
          <w:i/>
          <w:color w:val="000000"/>
          <w:spacing w:val="-4"/>
          <w:sz w:val="22"/>
          <w:szCs w:val="22"/>
        </w:rPr>
        <w:t xml:space="preserve"> В.В., Шаламов В.Г. Истребование предметов и документов в стадии возбуждения уголовного дела. - Омск, 1990.</w:t>
      </w:r>
    </w:p>
    <w:p w:rsidR="00625EB8" w:rsidRPr="006A70D2" w:rsidRDefault="00625EB8" w:rsidP="00625EB8">
      <w:pPr>
        <w:numPr>
          <w:ilvl w:val="0"/>
          <w:numId w:val="1"/>
        </w:numPr>
        <w:shd w:val="clear" w:color="auto" w:fill="FFFFFF"/>
        <w:tabs>
          <w:tab w:val="clear" w:pos="1212"/>
          <w:tab w:val="left" w:pos="720"/>
          <w:tab w:val="left" w:pos="900"/>
          <w:tab w:val="left" w:pos="1800"/>
        </w:tabs>
        <w:ind w:left="0" w:firstLine="284"/>
        <w:jc w:val="both"/>
        <w:rPr>
          <w:i/>
          <w:color w:val="000000"/>
          <w:spacing w:val="-4"/>
          <w:sz w:val="22"/>
          <w:szCs w:val="22"/>
        </w:rPr>
      </w:pPr>
      <w:r w:rsidRPr="006A70D2">
        <w:rPr>
          <w:i/>
          <w:color w:val="000000"/>
          <w:spacing w:val="-4"/>
          <w:sz w:val="22"/>
          <w:szCs w:val="22"/>
        </w:rPr>
        <w:t>Парфенова М.В. К вопросу о возбуждении уголовных дел частного обвинения // Мировой судья, 2006, № 7.</w:t>
      </w:r>
    </w:p>
    <w:p w:rsidR="00625EB8" w:rsidRPr="006A70D2" w:rsidRDefault="00625EB8" w:rsidP="00625EB8">
      <w:pPr>
        <w:numPr>
          <w:ilvl w:val="0"/>
          <w:numId w:val="1"/>
        </w:numPr>
        <w:shd w:val="clear" w:color="auto" w:fill="FFFFFF"/>
        <w:tabs>
          <w:tab w:val="clear" w:pos="1212"/>
          <w:tab w:val="left" w:pos="720"/>
          <w:tab w:val="left" w:pos="900"/>
          <w:tab w:val="left" w:pos="1800"/>
        </w:tabs>
        <w:ind w:left="0" w:firstLine="284"/>
        <w:jc w:val="both"/>
        <w:rPr>
          <w:i/>
          <w:color w:val="000000"/>
          <w:spacing w:val="-4"/>
          <w:sz w:val="22"/>
          <w:szCs w:val="22"/>
        </w:rPr>
      </w:pPr>
      <w:r w:rsidRPr="006A70D2">
        <w:rPr>
          <w:i/>
          <w:color w:val="000000"/>
          <w:spacing w:val="-4"/>
          <w:sz w:val="22"/>
          <w:szCs w:val="22"/>
        </w:rPr>
        <w:t>Полищук Н.И. Производство следственных действий на стадии возбуждения уголовного дела // Уголовный процесс, 2006, № 10.</w:t>
      </w:r>
    </w:p>
    <w:p w:rsidR="00625EB8" w:rsidRPr="006A70D2" w:rsidRDefault="00625EB8" w:rsidP="00625EB8">
      <w:pPr>
        <w:numPr>
          <w:ilvl w:val="0"/>
          <w:numId w:val="1"/>
        </w:numPr>
        <w:shd w:val="clear" w:color="auto" w:fill="FFFFFF"/>
        <w:tabs>
          <w:tab w:val="clear" w:pos="1212"/>
          <w:tab w:val="left" w:pos="720"/>
          <w:tab w:val="left" w:pos="900"/>
          <w:tab w:val="left" w:pos="1800"/>
        </w:tabs>
        <w:ind w:left="0" w:firstLine="284"/>
        <w:jc w:val="both"/>
        <w:rPr>
          <w:i/>
          <w:color w:val="000000"/>
          <w:spacing w:val="-4"/>
          <w:sz w:val="22"/>
          <w:szCs w:val="22"/>
        </w:rPr>
      </w:pPr>
      <w:r w:rsidRPr="006A70D2">
        <w:rPr>
          <w:i/>
          <w:color w:val="000000"/>
          <w:spacing w:val="-4"/>
          <w:sz w:val="22"/>
          <w:szCs w:val="22"/>
        </w:rPr>
        <w:t>Сергеев Б. Отказ в возбуждении уголовного дела и его роль на стадии возбуждения уголовного дела // Закон и право. 2003. № 1.</w:t>
      </w:r>
    </w:p>
    <w:p w:rsidR="00625EB8" w:rsidRPr="006A70D2" w:rsidRDefault="00625EB8" w:rsidP="00625EB8">
      <w:pPr>
        <w:numPr>
          <w:ilvl w:val="0"/>
          <w:numId w:val="1"/>
        </w:numPr>
        <w:shd w:val="clear" w:color="auto" w:fill="FFFFFF"/>
        <w:tabs>
          <w:tab w:val="clear" w:pos="1212"/>
          <w:tab w:val="left" w:pos="720"/>
          <w:tab w:val="left" w:pos="900"/>
          <w:tab w:val="left" w:pos="1800"/>
        </w:tabs>
        <w:ind w:left="0" w:firstLine="284"/>
        <w:jc w:val="both"/>
        <w:rPr>
          <w:i/>
          <w:color w:val="000000"/>
          <w:spacing w:val="-4"/>
          <w:sz w:val="22"/>
          <w:szCs w:val="22"/>
        </w:rPr>
      </w:pPr>
      <w:r w:rsidRPr="006A70D2">
        <w:rPr>
          <w:i/>
          <w:color w:val="000000"/>
          <w:spacing w:val="-4"/>
          <w:sz w:val="22"/>
          <w:szCs w:val="22"/>
        </w:rPr>
        <w:t>Усачев А. А. Понятие и сущность акта возбуждения уголовного дела // Российский следователь. 2004. № 1.</w:t>
      </w:r>
    </w:p>
    <w:p w:rsidR="00625EB8" w:rsidRPr="006A70D2" w:rsidRDefault="00625EB8" w:rsidP="00625EB8">
      <w:pPr>
        <w:numPr>
          <w:ilvl w:val="0"/>
          <w:numId w:val="1"/>
        </w:numPr>
        <w:shd w:val="clear" w:color="auto" w:fill="FFFFFF"/>
        <w:tabs>
          <w:tab w:val="clear" w:pos="1212"/>
          <w:tab w:val="left" w:pos="720"/>
          <w:tab w:val="left" w:pos="900"/>
          <w:tab w:val="left" w:pos="1800"/>
        </w:tabs>
        <w:ind w:left="0" w:firstLine="284"/>
        <w:jc w:val="both"/>
        <w:rPr>
          <w:i/>
          <w:color w:val="000000"/>
          <w:spacing w:val="-4"/>
          <w:sz w:val="22"/>
          <w:szCs w:val="22"/>
        </w:rPr>
      </w:pPr>
      <w:proofErr w:type="spellStart"/>
      <w:r w:rsidRPr="006A70D2">
        <w:rPr>
          <w:i/>
          <w:color w:val="000000"/>
          <w:spacing w:val="-4"/>
          <w:sz w:val="22"/>
          <w:szCs w:val="22"/>
        </w:rPr>
        <w:t>Францифиров</w:t>
      </w:r>
      <w:proofErr w:type="spellEnd"/>
      <w:r w:rsidRPr="006A70D2">
        <w:rPr>
          <w:i/>
          <w:color w:val="000000"/>
          <w:spacing w:val="-4"/>
          <w:sz w:val="22"/>
          <w:szCs w:val="22"/>
        </w:rPr>
        <w:t xml:space="preserve"> Ю.В., Панченко И.А. Проблемы соотношения частных и публичных начал в уголовном судопроизводстве // Следователь. 2007. № 3.</w:t>
      </w:r>
    </w:p>
    <w:p w:rsidR="00625EB8" w:rsidRPr="006A70D2" w:rsidRDefault="00625EB8" w:rsidP="00625EB8">
      <w:pPr>
        <w:numPr>
          <w:ilvl w:val="0"/>
          <w:numId w:val="1"/>
        </w:numPr>
        <w:shd w:val="clear" w:color="auto" w:fill="FFFFFF"/>
        <w:tabs>
          <w:tab w:val="clear" w:pos="1212"/>
          <w:tab w:val="left" w:pos="720"/>
          <w:tab w:val="left" w:pos="900"/>
          <w:tab w:val="left" w:pos="1800"/>
        </w:tabs>
        <w:ind w:left="0" w:firstLine="284"/>
        <w:jc w:val="both"/>
        <w:rPr>
          <w:i/>
          <w:color w:val="000000"/>
          <w:spacing w:val="-4"/>
          <w:sz w:val="22"/>
          <w:szCs w:val="22"/>
        </w:rPr>
      </w:pPr>
      <w:r w:rsidRPr="006A70D2">
        <w:rPr>
          <w:i/>
          <w:color w:val="000000"/>
          <w:spacing w:val="-4"/>
          <w:sz w:val="22"/>
          <w:szCs w:val="22"/>
        </w:rPr>
        <w:t>Химичева Г.П. Рассмотрение милицией заявлений и сообщений о преступлениях. - М., 1997.</w:t>
      </w:r>
    </w:p>
    <w:p w:rsidR="00625EB8" w:rsidRPr="006A70D2" w:rsidRDefault="00625EB8" w:rsidP="00625EB8">
      <w:pPr>
        <w:numPr>
          <w:ilvl w:val="0"/>
          <w:numId w:val="1"/>
        </w:numPr>
        <w:shd w:val="clear" w:color="auto" w:fill="FFFFFF"/>
        <w:tabs>
          <w:tab w:val="clear" w:pos="1212"/>
          <w:tab w:val="left" w:pos="720"/>
          <w:tab w:val="left" w:pos="900"/>
          <w:tab w:val="left" w:pos="1800"/>
        </w:tabs>
        <w:ind w:left="0" w:firstLine="284"/>
        <w:jc w:val="both"/>
        <w:rPr>
          <w:i/>
          <w:color w:val="000000"/>
          <w:spacing w:val="-4"/>
          <w:sz w:val="22"/>
          <w:szCs w:val="22"/>
        </w:rPr>
      </w:pPr>
      <w:r w:rsidRPr="006A70D2">
        <w:rPr>
          <w:i/>
          <w:color w:val="000000"/>
          <w:spacing w:val="-4"/>
          <w:sz w:val="22"/>
          <w:szCs w:val="22"/>
        </w:rPr>
        <w:t>Школьник О. Если сведения, изложенные в заявлении, не подтвердились…// Российская юстиция. 2002. № 8.</w:t>
      </w:r>
    </w:p>
    <w:p w:rsidR="00625EB8" w:rsidRPr="006A70D2" w:rsidRDefault="00625EB8" w:rsidP="00625EB8">
      <w:pPr>
        <w:numPr>
          <w:ilvl w:val="0"/>
          <w:numId w:val="1"/>
        </w:numPr>
        <w:shd w:val="clear" w:color="auto" w:fill="FFFFFF"/>
        <w:tabs>
          <w:tab w:val="clear" w:pos="1212"/>
          <w:tab w:val="left" w:pos="720"/>
          <w:tab w:val="left" w:pos="900"/>
          <w:tab w:val="left" w:pos="1800"/>
        </w:tabs>
        <w:ind w:left="0" w:firstLine="284"/>
        <w:jc w:val="both"/>
        <w:rPr>
          <w:i/>
          <w:color w:val="000000"/>
          <w:spacing w:val="-4"/>
          <w:sz w:val="22"/>
          <w:szCs w:val="22"/>
        </w:rPr>
      </w:pPr>
      <w:proofErr w:type="gramStart"/>
      <w:r w:rsidRPr="006A70D2">
        <w:rPr>
          <w:i/>
          <w:color w:val="000000"/>
          <w:spacing w:val="-4"/>
          <w:sz w:val="22"/>
          <w:szCs w:val="22"/>
        </w:rPr>
        <w:t>Щербатых</w:t>
      </w:r>
      <w:proofErr w:type="gramEnd"/>
      <w:r w:rsidRPr="006A70D2">
        <w:rPr>
          <w:i/>
          <w:color w:val="000000"/>
          <w:spacing w:val="-4"/>
          <w:sz w:val="22"/>
          <w:szCs w:val="22"/>
        </w:rPr>
        <w:t xml:space="preserve"> Е.Г. Предоставить мировому судье право возбуждать уголовные дела частного обвинения // Российская юстиция. 2005. №11. </w:t>
      </w:r>
    </w:p>
    <w:p w:rsidR="00625EB8" w:rsidRDefault="00625EB8"/>
    <w:sectPr w:rsidR="00625EB8" w:rsidSect="00C06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00845"/>
    <w:multiLevelType w:val="hybridMultilevel"/>
    <w:tmpl w:val="C32AB8FE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122734"/>
    <w:rsid w:val="00122734"/>
    <w:rsid w:val="00625EB8"/>
    <w:rsid w:val="00C06496"/>
    <w:rsid w:val="00DA0D34"/>
    <w:rsid w:val="00DC1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1696</Words>
  <Characters>9669</Characters>
  <Application>Microsoft Office Word</Application>
  <DocSecurity>0</DocSecurity>
  <Lines>80</Lines>
  <Paragraphs>22</Paragraphs>
  <ScaleCrop>false</ScaleCrop>
  <Company/>
  <LinksUpToDate>false</LinksUpToDate>
  <CharactersWithSpaces>11343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Снежана</cp:lastModifiedBy>
  <cp:revision>2</cp:revision>
  <dcterms:created xsi:type="dcterms:W3CDTF">2016-07-04T12:09:00Z</dcterms:created>
  <dcterms:modified xsi:type="dcterms:W3CDTF">2016-07-04T12:09:00Z</dcterms:modified>
</cp:coreProperties>
</file>