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608" w:rsidRPr="008E3CD6" w:rsidRDefault="008B0608" w:rsidP="008B0608">
      <w:pPr>
        <w:pStyle w:val="2"/>
        <w:spacing w:line="312" w:lineRule="auto"/>
        <w:ind w:firstLine="340"/>
        <w:rPr>
          <w:sz w:val="26"/>
          <w:szCs w:val="26"/>
        </w:rPr>
      </w:pPr>
      <w:r w:rsidRPr="008E3CD6">
        <w:rPr>
          <w:sz w:val="26"/>
          <w:szCs w:val="26"/>
        </w:rPr>
        <w:t>Выполнение курсовой работы требует проявления способностей студента к системному воспри</w:t>
      </w:r>
      <w:r>
        <w:rPr>
          <w:sz w:val="26"/>
          <w:szCs w:val="26"/>
        </w:rPr>
        <w:t>ятию изучаемой проблемы, углублё</w:t>
      </w:r>
      <w:r w:rsidRPr="008E3CD6">
        <w:rPr>
          <w:sz w:val="26"/>
          <w:szCs w:val="26"/>
        </w:rPr>
        <w:t>нному анализу вопросов, составляющих предмет конкретного исследования, а также способствует более полному и глубокому усвоению и пониманию студентом теоретических положений международного права и получению навыков применения международно-правовых норм к конкретным практическим ситуациям.</w:t>
      </w:r>
    </w:p>
    <w:p w:rsidR="008B0608" w:rsidRPr="008E3CD6" w:rsidRDefault="008B0608" w:rsidP="008B0608">
      <w:pPr>
        <w:pStyle w:val="a3"/>
        <w:spacing w:line="312" w:lineRule="auto"/>
        <w:ind w:firstLine="340"/>
        <w:rPr>
          <w:sz w:val="26"/>
          <w:szCs w:val="26"/>
        </w:rPr>
      </w:pPr>
      <w:r w:rsidRPr="008E3CD6">
        <w:rPr>
          <w:sz w:val="26"/>
          <w:szCs w:val="26"/>
        </w:rPr>
        <w:t>Настоящие методические указания содержат пять тем курсовых работ, выбор которых зависит от первой буквы фамилии студента. Студенты, чьи фамилии начинаются на буквы А, Б, В, Г, Д</w:t>
      </w:r>
      <w:r>
        <w:rPr>
          <w:sz w:val="26"/>
          <w:szCs w:val="26"/>
        </w:rPr>
        <w:t>,</w:t>
      </w:r>
      <w:r w:rsidRPr="008E3CD6">
        <w:rPr>
          <w:sz w:val="26"/>
          <w:szCs w:val="26"/>
        </w:rPr>
        <w:t xml:space="preserve"> выполняют</w:t>
      </w:r>
      <w:r>
        <w:rPr>
          <w:sz w:val="26"/>
          <w:szCs w:val="26"/>
        </w:rPr>
        <w:t xml:space="preserve"> курсовую работу по первой теме,</w:t>
      </w:r>
      <w:r w:rsidRPr="008E3CD6">
        <w:rPr>
          <w:sz w:val="26"/>
          <w:szCs w:val="26"/>
        </w:rPr>
        <w:t xml:space="preserve"> Е, Ё, Ж, </w:t>
      </w:r>
      <w:proofErr w:type="gramStart"/>
      <w:r w:rsidRPr="008E3CD6">
        <w:rPr>
          <w:sz w:val="26"/>
          <w:szCs w:val="26"/>
        </w:rPr>
        <w:t>З</w:t>
      </w:r>
      <w:proofErr w:type="gramEnd"/>
      <w:r w:rsidRPr="008E3CD6">
        <w:rPr>
          <w:sz w:val="26"/>
          <w:szCs w:val="26"/>
        </w:rPr>
        <w:t xml:space="preserve">, И, К– по второй теме; Л, М, Н, О, П </w:t>
      </w:r>
      <w:r>
        <w:rPr>
          <w:sz w:val="26"/>
          <w:szCs w:val="26"/>
        </w:rPr>
        <w:t>– по третьей теме,</w:t>
      </w:r>
      <w:r w:rsidRPr="008E3CD6">
        <w:rPr>
          <w:sz w:val="26"/>
          <w:szCs w:val="26"/>
        </w:rPr>
        <w:t xml:space="preserve"> Р, С, Т, У, Ф</w:t>
      </w:r>
      <w:r>
        <w:rPr>
          <w:sz w:val="26"/>
          <w:szCs w:val="26"/>
        </w:rPr>
        <w:t xml:space="preserve"> – по четвёртой теме,</w:t>
      </w:r>
      <w:r w:rsidRPr="008E3CD6">
        <w:rPr>
          <w:sz w:val="26"/>
          <w:szCs w:val="26"/>
        </w:rPr>
        <w:t xml:space="preserve"> Х, Ц, Ч, Ш, Щ, Э, Ю, Я – по пятой теме. Курсовые работы, выполненные не по своей теме, рецензироваться не будут.</w:t>
      </w:r>
    </w:p>
    <w:p w:rsidR="008B0608" w:rsidRPr="008E3CD6" w:rsidRDefault="008B0608" w:rsidP="008B0608">
      <w:pPr>
        <w:pStyle w:val="a3"/>
        <w:spacing w:line="312" w:lineRule="auto"/>
        <w:ind w:firstLine="340"/>
        <w:rPr>
          <w:sz w:val="26"/>
          <w:szCs w:val="26"/>
        </w:rPr>
      </w:pPr>
      <w:r w:rsidRPr="008E3CD6">
        <w:rPr>
          <w:sz w:val="26"/>
          <w:szCs w:val="26"/>
        </w:rPr>
        <w:t xml:space="preserve">Каждая тема имеет примерный план и методические указания по написанию работы. Изменять, дополнять данный план не рекомендуется, так как может быть нарушена последовательность и системность исследования. Для полного раскрытия содержания избранной темы необходимо освещать каждый из вопросов плана (содержание структурных частей работы должно соответствовать пунктам плана). Практика написания курсовых работ свидетельствует о том, что студенты пытаются подготовить работу по </w:t>
      </w:r>
      <w:r>
        <w:rPr>
          <w:sz w:val="26"/>
          <w:szCs w:val="26"/>
        </w:rPr>
        <w:t>собственному плану, без учё</w:t>
      </w:r>
      <w:r w:rsidRPr="008E3CD6">
        <w:rPr>
          <w:sz w:val="26"/>
          <w:szCs w:val="26"/>
        </w:rPr>
        <w:t>та предложенных рекомендаций, представляют материал, явно не соответствующ</w:t>
      </w:r>
      <w:r>
        <w:rPr>
          <w:sz w:val="26"/>
          <w:szCs w:val="26"/>
        </w:rPr>
        <w:t>ий предъявляемым требованиям. Чё</w:t>
      </w:r>
      <w:r w:rsidRPr="008E3CD6">
        <w:rPr>
          <w:sz w:val="26"/>
          <w:szCs w:val="26"/>
        </w:rPr>
        <w:t>тко следуйте методическим рекомендациям, которые сориентируют вас на работу в нужном направлении, поскольку в них содержатс</w:t>
      </w:r>
      <w:r>
        <w:rPr>
          <w:sz w:val="26"/>
          <w:szCs w:val="26"/>
        </w:rPr>
        <w:t>я полезные</w:t>
      </w:r>
      <w:r w:rsidRPr="008E3CD6">
        <w:rPr>
          <w:sz w:val="26"/>
          <w:szCs w:val="26"/>
        </w:rPr>
        <w:t xml:space="preserve"> советы.</w:t>
      </w:r>
    </w:p>
    <w:p w:rsidR="008B0608" w:rsidRPr="008E3CD6" w:rsidRDefault="008B0608" w:rsidP="008B0608">
      <w:pPr>
        <w:pStyle w:val="a3"/>
        <w:spacing w:line="312" w:lineRule="auto"/>
        <w:ind w:firstLine="340"/>
        <w:rPr>
          <w:sz w:val="26"/>
          <w:szCs w:val="26"/>
        </w:rPr>
      </w:pPr>
      <w:r w:rsidRPr="008E3CD6">
        <w:rPr>
          <w:sz w:val="26"/>
          <w:szCs w:val="26"/>
        </w:rPr>
        <w:t xml:space="preserve">Написанию курсовой работы должно предшествовать тщательное ознакомление с содержанием предложенной учебной, монографической и периодической литературы. Следует изучить положения нескольких монографий и учебников, отражающие различные авторские мнения по проблемам международного права, затронутым в теме курсовой работы. Далее следует перейти к изучению международных документов, российских правовых актов, международной и российской судебной практики. Для правильного и полного выполнения курсовой работы студенту необходимо обратиться не только к общему библиографическому списку, но и </w:t>
      </w:r>
      <w:r>
        <w:rPr>
          <w:sz w:val="26"/>
          <w:szCs w:val="26"/>
        </w:rPr>
        <w:t xml:space="preserve">к </w:t>
      </w:r>
      <w:r w:rsidRPr="008E3CD6">
        <w:rPr>
          <w:sz w:val="26"/>
          <w:szCs w:val="26"/>
        </w:rPr>
        <w:t>списку, предложенному для написания конкретной темы.</w:t>
      </w:r>
    </w:p>
    <w:p w:rsidR="008B0608" w:rsidRPr="008E3CD6" w:rsidRDefault="008B0608" w:rsidP="008B0608">
      <w:pPr>
        <w:pStyle w:val="a3"/>
        <w:spacing w:line="312" w:lineRule="auto"/>
        <w:ind w:firstLine="340"/>
        <w:rPr>
          <w:sz w:val="26"/>
          <w:szCs w:val="26"/>
        </w:rPr>
      </w:pPr>
      <w:r w:rsidRPr="008E3CD6">
        <w:rPr>
          <w:sz w:val="26"/>
          <w:szCs w:val="26"/>
        </w:rPr>
        <w:t>С рекомендованными для выполнения курсовой работы материалами можно ознакомиться в библиотеке юридического факультета ХГАЭП (ауд. № 505). Международные документы</w:t>
      </w:r>
      <w:r>
        <w:rPr>
          <w:sz w:val="26"/>
          <w:szCs w:val="26"/>
        </w:rPr>
        <w:t>, российские нормативные правовы</w:t>
      </w:r>
      <w:r w:rsidRPr="008E3CD6">
        <w:rPr>
          <w:sz w:val="26"/>
          <w:szCs w:val="26"/>
        </w:rPr>
        <w:t>е акты и судебная практика опубликованы в «Российской газете», «Собрании законодательства РФ», содержатся в базах данных информационно-правовых систем «</w:t>
      </w:r>
      <w:proofErr w:type="spellStart"/>
      <w:r w:rsidRPr="008E3CD6">
        <w:rPr>
          <w:sz w:val="26"/>
          <w:szCs w:val="26"/>
        </w:rPr>
        <w:t>КонсультантПлюс</w:t>
      </w:r>
      <w:proofErr w:type="spellEnd"/>
      <w:r w:rsidRPr="008E3CD6">
        <w:rPr>
          <w:sz w:val="26"/>
          <w:szCs w:val="26"/>
        </w:rPr>
        <w:t xml:space="preserve">» и «Гарант». </w:t>
      </w:r>
    </w:p>
    <w:p w:rsidR="008B0608" w:rsidRPr="008E3CD6" w:rsidRDefault="008B0608" w:rsidP="008B0608">
      <w:pPr>
        <w:pStyle w:val="2"/>
        <w:spacing w:line="312" w:lineRule="auto"/>
        <w:ind w:firstLine="340"/>
        <w:rPr>
          <w:sz w:val="26"/>
          <w:szCs w:val="26"/>
        </w:rPr>
      </w:pPr>
      <w:r w:rsidRPr="008E3CD6">
        <w:rPr>
          <w:sz w:val="26"/>
          <w:szCs w:val="26"/>
        </w:rPr>
        <w:lastRenderedPageBreak/>
        <w:t xml:space="preserve">Теоретическая часть работы должна состоять из введения, основной части и заключения. Во введении следует кратко </w:t>
      </w:r>
      <w:r>
        <w:rPr>
          <w:sz w:val="26"/>
          <w:szCs w:val="26"/>
        </w:rPr>
        <w:t>обосновать актуальность темы, её</w:t>
      </w:r>
      <w:r w:rsidRPr="008E3CD6">
        <w:rPr>
          <w:sz w:val="26"/>
          <w:szCs w:val="26"/>
        </w:rPr>
        <w:t xml:space="preserve"> теоретическое и практическое значение. Содержание основной части должно свидетельствовать об умении студента анализировать международные акты и российское законодательство, творчески осмысливать учебную и научную литературу, юридически грамотно и последовательно излагать свои мысли. При выполнении работы студенту нужно знать имеющиеся в юридической литературе различные точки зрения по тому и</w:t>
      </w:r>
      <w:r>
        <w:rPr>
          <w:sz w:val="26"/>
          <w:szCs w:val="26"/>
        </w:rPr>
        <w:t>ли иному вопросу, высказать своё</w:t>
      </w:r>
      <w:r w:rsidRPr="008E3CD6">
        <w:rPr>
          <w:sz w:val="26"/>
          <w:szCs w:val="26"/>
        </w:rPr>
        <w:t xml:space="preserve"> мнение и обосновать занятую позицию. Написание основной части исключает механическое переписывание текста из учебников, монографий, научных статей и правовых актов. </w:t>
      </w:r>
      <w:r>
        <w:rPr>
          <w:sz w:val="26"/>
          <w:szCs w:val="26"/>
        </w:rPr>
        <w:t>Нарушение этого требования влечё</w:t>
      </w:r>
      <w:r w:rsidRPr="008E3CD6">
        <w:rPr>
          <w:sz w:val="26"/>
          <w:szCs w:val="26"/>
        </w:rPr>
        <w:t>т за собой неудовлетворительную оценку. В заключении кратко излагаются основные выводы, которые делает автор, а также формулируются предложения по совершенствованию международных актов и российского законодательства и судебной практики.</w:t>
      </w:r>
    </w:p>
    <w:p w:rsidR="008B0608" w:rsidRPr="008E3CD6" w:rsidRDefault="008B0608" w:rsidP="008B0608">
      <w:pPr>
        <w:spacing w:line="312" w:lineRule="auto"/>
        <w:ind w:firstLine="340"/>
        <w:jc w:val="both"/>
        <w:rPr>
          <w:sz w:val="26"/>
          <w:szCs w:val="26"/>
        </w:rPr>
      </w:pPr>
      <w:r w:rsidRPr="008E3CD6">
        <w:rPr>
          <w:sz w:val="26"/>
          <w:szCs w:val="26"/>
        </w:rPr>
        <w:t>Для оптимального сочетания теоретичес</w:t>
      </w:r>
      <w:r>
        <w:rPr>
          <w:sz w:val="26"/>
          <w:szCs w:val="26"/>
        </w:rPr>
        <w:t>кой и практической составляющих</w:t>
      </w:r>
      <w:r w:rsidRPr="008E3CD6">
        <w:rPr>
          <w:sz w:val="26"/>
          <w:szCs w:val="26"/>
        </w:rPr>
        <w:t xml:space="preserve"> курсовая работа включает в себя также решение задачи. Задача соответствует теме курсовой работы, в связи с этим дополнительный библиографический список для теоретической части работы и задачи является общим. </w:t>
      </w:r>
    </w:p>
    <w:p w:rsidR="008B0608" w:rsidRPr="008E3CD6" w:rsidRDefault="008B0608" w:rsidP="008B0608">
      <w:pPr>
        <w:spacing w:line="312" w:lineRule="auto"/>
        <w:ind w:firstLine="340"/>
        <w:jc w:val="both"/>
        <w:rPr>
          <w:sz w:val="26"/>
          <w:szCs w:val="26"/>
        </w:rPr>
      </w:pPr>
      <w:r w:rsidRPr="008E3CD6">
        <w:rPr>
          <w:sz w:val="26"/>
          <w:szCs w:val="26"/>
        </w:rPr>
        <w:t>В решени</w:t>
      </w:r>
      <w:r>
        <w:rPr>
          <w:sz w:val="26"/>
          <w:szCs w:val="26"/>
        </w:rPr>
        <w:t>и</w:t>
      </w:r>
      <w:r w:rsidRPr="008E3CD6">
        <w:rPr>
          <w:sz w:val="26"/>
          <w:szCs w:val="26"/>
        </w:rPr>
        <w:t xml:space="preserve"> задачи студент должен дать полный и обстоятельны</w:t>
      </w:r>
      <w:r>
        <w:rPr>
          <w:sz w:val="26"/>
          <w:szCs w:val="26"/>
        </w:rPr>
        <w:t>й ответ на все поставленные в её</w:t>
      </w:r>
      <w:r w:rsidRPr="008E3CD6">
        <w:rPr>
          <w:sz w:val="26"/>
          <w:szCs w:val="26"/>
        </w:rPr>
        <w:t xml:space="preserve"> условии вопросы. Выводы следует обосновать соответствующим анализом и ссылками на конкретные статьи и пункты международных и российских актов, а также на учебные и научные источники. При решении задачи студент не должен допускать типичных ошибок. К ним относятся</w:t>
      </w:r>
      <w:r>
        <w:rPr>
          <w:sz w:val="26"/>
          <w:szCs w:val="26"/>
        </w:rPr>
        <w:t xml:space="preserve"> следующие</w:t>
      </w:r>
      <w:r w:rsidRPr="008E3CD6">
        <w:rPr>
          <w:sz w:val="26"/>
          <w:szCs w:val="26"/>
        </w:rPr>
        <w:t xml:space="preserve">: использование норм, не относящихся к рассматриваемой ситуации; применение норм, утративших юридическую силу; слишком широкое толкование условия задачи (когда студент дополняет исходные данные собственными предположениями); выполнение задачи не своего варианта. </w:t>
      </w:r>
    </w:p>
    <w:p w:rsidR="008B0608" w:rsidRPr="008E3CD6" w:rsidRDefault="008B0608" w:rsidP="008B0608">
      <w:pPr>
        <w:spacing w:line="360" w:lineRule="auto"/>
        <w:ind w:firstLine="340"/>
        <w:jc w:val="both"/>
        <w:rPr>
          <w:sz w:val="26"/>
          <w:szCs w:val="26"/>
        </w:rPr>
      </w:pPr>
      <w:r w:rsidRPr="008E3CD6">
        <w:rPr>
          <w:sz w:val="26"/>
          <w:szCs w:val="26"/>
        </w:rPr>
        <w:t xml:space="preserve">В работе обязательны постраничные ссылки на использованную учебную, </w:t>
      </w:r>
      <w:r>
        <w:rPr>
          <w:sz w:val="26"/>
          <w:szCs w:val="26"/>
        </w:rPr>
        <w:t>научную или иную литературу путё</w:t>
      </w:r>
      <w:r w:rsidRPr="008E3CD6">
        <w:rPr>
          <w:sz w:val="26"/>
          <w:szCs w:val="26"/>
        </w:rPr>
        <w:t>м указания фамилии и иници</w:t>
      </w:r>
      <w:r>
        <w:rPr>
          <w:sz w:val="26"/>
          <w:szCs w:val="26"/>
        </w:rPr>
        <w:t>алов автора (авторов) работы, её</w:t>
      </w:r>
      <w:r w:rsidRPr="008E3CD6">
        <w:rPr>
          <w:sz w:val="26"/>
          <w:szCs w:val="26"/>
        </w:rPr>
        <w:t xml:space="preserve"> наименования, места и года издания, номера страницы. Ссылки на международные и российские правовые источники должны включать полное наименование правового акта, его дату и номер, официальный источник опубликования (если имеется) с указанием года, номера и статьи (страницы).</w:t>
      </w:r>
    </w:p>
    <w:p w:rsidR="008B0608" w:rsidRPr="008E3CD6" w:rsidRDefault="008B0608" w:rsidP="008B0608">
      <w:pPr>
        <w:spacing w:line="360" w:lineRule="auto"/>
        <w:ind w:firstLine="340"/>
        <w:jc w:val="both"/>
        <w:rPr>
          <w:sz w:val="26"/>
          <w:szCs w:val="26"/>
        </w:rPr>
      </w:pPr>
      <w:r w:rsidRPr="008E3CD6">
        <w:rPr>
          <w:sz w:val="26"/>
          <w:szCs w:val="26"/>
        </w:rPr>
        <w:t>Работа завершается списком использованных источников, в который включаются международные и российские правовые акты (в иерархическом порядке, начиная с Конституции РФ), а также вся использованная при написании работы учебная, научная, периодическая и иная литература. Ориентиром для оформления указанного списка может служить библиографический список, представленный в настоящих методических указаниях. В конце работы ставится подпись студента и дата окончания работы.</w:t>
      </w:r>
      <w:r>
        <w:rPr>
          <w:sz w:val="26"/>
          <w:szCs w:val="26"/>
        </w:rPr>
        <w:t xml:space="preserve"> </w:t>
      </w:r>
      <w:r w:rsidRPr="008E3CD6">
        <w:rPr>
          <w:sz w:val="26"/>
          <w:szCs w:val="26"/>
        </w:rPr>
        <w:t>Курсовая работа выполняется на чистых нелинованных листах формата А-4, которые должны быть тщательно сшиты или переплетены. Стра</w:t>
      </w:r>
      <w:r>
        <w:rPr>
          <w:sz w:val="26"/>
          <w:szCs w:val="26"/>
        </w:rPr>
        <w:t>ницы необходимо нумеровать. Объё</w:t>
      </w:r>
      <w:r w:rsidRPr="008E3CD6">
        <w:rPr>
          <w:sz w:val="26"/>
          <w:szCs w:val="26"/>
        </w:rPr>
        <w:t xml:space="preserve">м письменной работы должен составлять 30 – 35 страниц машинописного текста (14 шрифт </w:t>
      </w:r>
      <w:r w:rsidRPr="008E3CD6">
        <w:rPr>
          <w:sz w:val="26"/>
          <w:szCs w:val="26"/>
          <w:lang w:val="en-US"/>
        </w:rPr>
        <w:t>Windows</w:t>
      </w:r>
      <w:r w:rsidRPr="008E3CD6">
        <w:rPr>
          <w:sz w:val="26"/>
          <w:szCs w:val="26"/>
        </w:rPr>
        <w:t xml:space="preserve"> </w:t>
      </w:r>
      <w:r w:rsidRPr="008E3CD6">
        <w:rPr>
          <w:sz w:val="26"/>
          <w:szCs w:val="26"/>
          <w:lang w:val="en-US"/>
        </w:rPr>
        <w:t>Word</w:t>
      </w:r>
      <w:r w:rsidRPr="008E3CD6">
        <w:rPr>
          <w:sz w:val="26"/>
          <w:szCs w:val="26"/>
        </w:rPr>
        <w:t>) через 1,5 интервала. В случ</w:t>
      </w:r>
      <w:r>
        <w:rPr>
          <w:sz w:val="26"/>
          <w:szCs w:val="26"/>
        </w:rPr>
        <w:t>ае значительного превышения объёма</w:t>
      </w:r>
      <w:r w:rsidRPr="008E3CD6">
        <w:rPr>
          <w:sz w:val="26"/>
          <w:szCs w:val="26"/>
        </w:rPr>
        <w:t xml:space="preserve">, </w:t>
      </w:r>
      <w:r>
        <w:rPr>
          <w:sz w:val="26"/>
          <w:szCs w:val="26"/>
        </w:rPr>
        <w:t>курсовая</w:t>
      </w:r>
      <w:r w:rsidRPr="008E3CD6">
        <w:rPr>
          <w:sz w:val="26"/>
          <w:szCs w:val="26"/>
        </w:rPr>
        <w:t xml:space="preserve"> работа возвращается без рецензирования.</w:t>
      </w:r>
      <w:r>
        <w:rPr>
          <w:sz w:val="26"/>
          <w:szCs w:val="26"/>
        </w:rPr>
        <w:t xml:space="preserve"> </w:t>
      </w:r>
      <w:r w:rsidRPr="008E3CD6">
        <w:rPr>
          <w:sz w:val="26"/>
          <w:szCs w:val="26"/>
        </w:rPr>
        <w:t>Готовая курсовая работа представляется в сроки, установленные деканатом.</w:t>
      </w:r>
    </w:p>
    <w:p w:rsidR="008B0608" w:rsidRPr="008E3CD6" w:rsidRDefault="008B0608" w:rsidP="008B0608">
      <w:pPr>
        <w:spacing w:line="360" w:lineRule="auto"/>
        <w:ind w:firstLine="340"/>
        <w:jc w:val="both"/>
        <w:rPr>
          <w:sz w:val="26"/>
          <w:szCs w:val="26"/>
        </w:rPr>
      </w:pPr>
      <w:r w:rsidRPr="008E3CD6">
        <w:rPr>
          <w:sz w:val="26"/>
          <w:szCs w:val="26"/>
        </w:rPr>
        <w:t>Подготовка к защите курсовой работы предполагает хорошее знание студентом содержания своей работы и отработку замечаний и предложений, сформулированных преподавателем в рецензии. В ходе защиты (собеседования) должны быть даны аргументированные ответы на изложенные в рецензии вопросы, подтвержд</w:t>
      </w:r>
      <w:r>
        <w:rPr>
          <w:sz w:val="26"/>
          <w:szCs w:val="26"/>
        </w:rPr>
        <w:t>ё</w:t>
      </w:r>
      <w:r w:rsidRPr="008E3CD6">
        <w:rPr>
          <w:sz w:val="26"/>
          <w:szCs w:val="26"/>
        </w:rPr>
        <w:t>нные ссылками на научные и нормативные источники. В случае получения студентом отрицательного отзыва, приравниваемого к неудовлетворительной оценке, автором должен быть подготовлен исправленный вариант работы по своей теме, учитывающий все замечания рецензента. Работа представляется на рецензирование с приложением предыдущей работы и рецензии к ней.</w:t>
      </w:r>
    </w:p>
    <w:p w:rsidR="008B0608" w:rsidRDefault="008B0608" w:rsidP="008B0608">
      <w:pPr>
        <w:spacing w:line="312" w:lineRule="auto"/>
        <w:ind w:firstLine="340"/>
        <w:rPr>
          <w:sz w:val="26"/>
          <w:szCs w:val="26"/>
        </w:rPr>
      </w:pPr>
    </w:p>
    <w:p w:rsidR="008B0608" w:rsidRPr="008E3CD6" w:rsidRDefault="008B0608" w:rsidP="008B0608">
      <w:pPr>
        <w:spacing w:line="312" w:lineRule="auto"/>
        <w:ind w:firstLine="340"/>
        <w:rPr>
          <w:sz w:val="26"/>
          <w:szCs w:val="26"/>
        </w:rPr>
      </w:pPr>
    </w:p>
    <w:p w:rsidR="008B0608" w:rsidRPr="008E3CD6" w:rsidRDefault="008B0608" w:rsidP="008B0608">
      <w:pPr>
        <w:pStyle w:val="4"/>
        <w:spacing w:line="312" w:lineRule="auto"/>
        <w:ind w:firstLine="340"/>
        <w:rPr>
          <w:sz w:val="26"/>
          <w:szCs w:val="26"/>
        </w:rPr>
      </w:pPr>
      <w:r w:rsidRPr="008E3CD6">
        <w:rPr>
          <w:sz w:val="26"/>
          <w:szCs w:val="26"/>
        </w:rPr>
        <w:t>Библиографический список</w:t>
      </w:r>
    </w:p>
    <w:p w:rsidR="008B0608" w:rsidRPr="008E3CD6" w:rsidRDefault="008B0608" w:rsidP="008B0608">
      <w:pPr>
        <w:spacing w:line="312" w:lineRule="auto"/>
        <w:ind w:firstLine="340"/>
        <w:rPr>
          <w:sz w:val="26"/>
          <w:szCs w:val="26"/>
        </w:rPr>
      </w:pPr>
    </w:p>
    <w:p w:rsidR="008B0608" w:rsidRPr="004904BA" w:rsidRDefault="008B0608" w:rsidP="008B0608">
      <w:pPr>
        <w:pStyle w:val="a3"/>
        <w:spacing w:line="312" w:lineRule="auto"/>
        <w:ind w:firstLine="340"/>
        <w:rPr>
          <w:spacing w:val="-6"/>
          <w:sz w:val="26"/>
          <w:szCs w:val="26"/>
        </w:rPr>
      </w:pPr>
      <w:r w:rsidRPr="004904BA">
        <w:rPr>
          <w:spacing w:val="-6"/>
          <w:sz w:val="26"/>
          <w:szCs w:val="26"/>
        </w:rPr>
        <w:t>Конституция Российской Федерации от 12.12.1993 г. (с учётом поправок, внесённых законами РФ о поправках к Конституции РФ от 30.12.2008 г. № 6-ФКЗ, от 30.12.2008 г. № 7-ФКЗ) // Российская газета. 1993. 25 декабря; 2009. 21 января.</w:t>
      </w:r>
    </w:p>
    <w:p w:rsidR="008B0608" w:rsidRPr="004904BA" w:rsidRDefault="008B0608" w:rsidP="008B0608">
      <w:pPr>
        <w:pStyle w:val="a3"/>
        <w:spacing w:line="312" w:lineRule="auto"/>
        <w:ind w:firstLine="340"/>
        <w:rPr>
          <w:spacing w:val="4"/>
          <w:sz w:val="26"/>
          <w:szCs w:val="26"/>
        </w:rPr>
      </w:pPr>
      <w:r w:rsidRPr="004904BA">
        <w:rPr>
          <w:spacing w:val="4"/>
          <w:sz w:val="26"/>
          <w:szCs w:val="26"/>
        </w:rPr>
        <w:t>Устав Организации Объединённых Наций от 26.06.1945 г. // Международное публичное право</w:t>
      </w:r>
      <w:proofErr w:type="gramStart"/>
      <w:r w:rsidRPr="004904BA">
        <w:rPr>
          <w:spacing w:val="4"/>
          <w:sz w:val="26"/>
          <w:szCs w:val="26"/>
        </w:rPr>
        <w:t xml:space="preserve"> :</w:t>
      </w:r>
      <w:proofErr w:type="gramEnd"/>
      <w:r w:rsidRPr="004904BA">
        <w:rPr>
          <w:spacing w:val="4"/>
          <w:sz w:val="26"/>
          <w:szCs w:val="26"/>
        </w:rPr>
        <w:t xml:space="preserve"> сб. документов. – М.</w:t>
      </w:r>
      <w:proofErr w:type="gramStart"/>
      <w:r w:rsidRPr="004904BA">
        <w:rPr>
          <w:spacing w:val="4"/>
          <w:sz w:val="26"/>
          <w:szCs w:val="26"/>
        </w:rPr>
        <w:t xml:space="preserve"> :</w:t>
      </w:r>
      <w:proofErr w:type="gramEnd"/>
      <w:r w:rsidRPr="004904BA">
        <w:rPr>
          <w:spacing w:val="4"/>
          <w:sz w:val="26"/>
          <w:szCs w:val="26"/>
        </w:rPr>
        <w:t xml:space="preserve"> БЕК, 1996. Т. 1; Международное право в документах : учеб</w:t>
      </w:r>
      <w:proofErr w:type="gramStart"/>
      <w:r w:rsidRPr="004904BA">
        <w:rPr>
          <w:spacing w:val="4"/>
          <w:sz w:val="26"/>
          <w:szCs w:val="26"/>
        </w:rPr>
        <w:t>.</w:t>
      </w:r>
      <w:proofErr w:type="gramEnd"/>
      <w:r w:rsidRPr="004904BA">
        <w:rPr>
          <w:spacing w:val="4"/>
          <w:sz w:val="26"/>
          <w:szCs w:val="26"/>
        </w:rPr>
        <w:t xml:space="preserve"> </w:t>
      </w:r>
      <w:proofErr w:type="gramStart"/>
      <w:r w:rsidRPr="004904BA">
        <w:rPr>
          <w:spacing w:val="4"/>
          <w:sz w:val="26"/>
          <w:szCs w:val="26"/>
        </w:rPr>
        <w:t>п</w:t>
      </w:r>
      <w:proofErr w:type="gramEnd"/>
      <w:r w:rsidRPr="004904BA">
        <w:rPr>
          <w:spacing w:val="4"/>
          <w:sz w:val="26"/>
          <w:szCs w:val="26"/>
        </w:rPr>
        <w:t xml:space="preserve">особие / сост. Н. Т. </w:t>
      </w:r>
      <w:proofErr w:type="spellStart"/>
      <w:r w:rsidRPr="004904BA">
        <w:rPr>
          <w:spacing w:val="4"/>
          <w:sz w:val="26"/>
          <w:szCs w:val="26"/>
        </w:rPr>
        <w:t>Блатова</w:t>
      </w:r>
      <w:proofErr w:type="spellEnd"/>
      <w:r w:rsidRPr="004904BA">
        <w:rPr>
          <w:spacing w:val="4"/>
          <w:sz w:val="26"/>
          <w:szCs w:val="26"/>
        </w:rPr>
        <w:t>, Г. М. Мелков. – М.</w:t>
      </w:r>
      <w:proofErr w:type="gramStart"/>
      <w:r w:rsidRPr="004904BA">
        <w:rPr>
          <w:spacing w:val="4"/>
          <w:sz w:val="26"/>
          <w:szCs w:val="26"/>
        </w:rPr>
        <w:t xml:space="preserve"> :</w:t>
      </w:r>
      <w:proofErr w:type="gramEnd"/>
      <w:r w:rsidRPr="004904BA">
        <w:rPr>
          <w:spacing w:val="4"/>
          <w:sz w:val="26"/>
          <w:szCs w:val="26"/>
        </w:rPr>
        <w:t xml:space="preserve"> ИНФРА-М, 1997. С. 13.</w:t>
      </w:r>
    </w:p>
    <w:p w:rsidR="008B0608" w:rsidRPr="008E3CD6" w:rsidRDefault="008B0608" w:rsidP="008B0608">
      <w:pPr>
        <w:spacing w:line="312" w:lineRule="auto"/>
        <w:ind w:firstLine="340"/>
        <w:jc w:val="both"/>
        <w:rPr>
          <w:sz w:val="26"/>
          <w:szCs w:val="26"/>
        </w:rPr>
      </w:pPr>
      <w:r w:rsidRPr="008E3CD6">
        <w:rPr>
          <w:sz w:val="26"/>
          <w:szCs w:val="26"/>
        </w:rPr>
        <w:t>Конвенция о защите прав человека и основных свобод от 04.11.1950 г. // Собрание законодательства РФ. 1998. № 20. Ст. 2143.</w:t>
      </w:r>
    </w:p>
    <w:p w:rsidR="008B0608" w:rsidRPr="004904BA" w:rsidRDefault="008B0608" w:rsidP="008B0608">
      <w:pPr>
        <w:pStyle w:val="a3"/>
        <w:spacing w:line="312" w:lineRule="auto"/>
        <w:ind w:firstLine="340"/>
        <w:rPr>
          <w:spacing w:val="2"/>
          <w:sz w:val="26"/>
          <w:szCs w:val="26"/>
        </w:rPr>
      </w:pPr>
      <w:r w:rsidRPr="004904BA">
        <w:rPr>
          <w:spacing w:val="2"/>
          <w:sz w:val="26"/>
          <w:szCs w:val="26"/>
        </w:rPr>
        <w:t>Заключительный акт Совещания по безопасности и сотрудничеству в Европе от 01.08.1975 г. // Международное публичное право</w:t>
      </w:r>
      <w:proofErr w:type="gramStart"/>
      <w:r w:rsidRPr="004904BA">
        <w:rPr>
          <w:spacing w:val="2"/>
          <w:sz w:val="26"/>
          <w:szCs w:val="26"/>
        </w:rPr>
        <w:t xml:space="preserve"> :</w:t>
      </w:r>
      <w:proofErr w:type="gramEnd"/>
      <w:r w:rsidRPr="004904BA">
        <w:rPr>
          <w:spacing w:val="2"/>
          <w:sz w:val="26"/>
          <w:szCs w:val="26"/>
        </w:rPr>
        <w:t xml:space="preserve"> сб. документов. – М.</w:t>
      </w:r>
      <w:proofErr w:type="gramStart"/>
      <w:r w:rsidRPr="004904BA">
        <w:rPr>
          <w:spacing w:val="2"/>
          <w:sz w:val="26"/>
          <w:szCs w:val="26"/>
        </w:rPr>
        <w:t xml:space="preserve"> :</w:t>
      </w:r>
      <w:proofErr w:type="gramEnd"/>
      <w:r w:rsidRPr="004904BA">
        <w:rPr>
          <w:spacing w:val="2"/>
          <w:sz w:val="26"/>
          <w:szCs w:val="26"/>
        </w:rPr>
        <w:t xml:space="preserve"> БЕК, 1996. Т. 1. С. 8; Международное право в документах : учеб</w:t>
      </w:r>
      <w:proofErr w:type="gramStart"/>
      <w:r w:rsidRPr="004904BA">
        <w:rPr>
          <w:spacing w:val="2"/>
          <w:sz w:val="26"/>
          <w:szCs w:val="26"/>
        </w:rPr>
        <w:t>.</w:t>
      </w:r>
      <w:proofErr w:type="gramEnd"/>
      <w:r w:rsidRPr="004904BA">
        <w:rPr>
          <w:spacing w:val="2"/>
          <w:sz w:val="26"/>
          <w:szCs w:val="26"/>
        </w:rPr>
        <w:t xml:space="preserve"> </w:t>
      </w:r>
      <w:proofErr w:type="gramStart"/>
      <w:r w:rsidRPr="004904BA">
        <w:rPr>
          <w:spacing w:val="2"/>
          <w:sz w:val="26"/>
          <w:szCs w:val="26"/>
        </w:rPr>
        <w:t>п</w:t>
      </w:r>
      <w:proofErr w:type="gramEnd"/>
      <w:r w:rsidRPr="004904BA">
        <w:rPr>
          <w:spacing w:val="2"/>
          <w:sz w:val="26"/>
          <w:szCs w:val="26"/>
        </w:rPr>
        <w:t xml:space="preserve">особие / сост. Н. Т. </w:t>
      </w:r>
      <w:proofErr w:type="spellStart"/>
      <w:r w:rsidRPr="004904BA">
        <w:rPr>
          <w:spacing w:val="2"/>
          <w:sz w:val="26"/>
          <w:szCs w:val="26"/>
        </w:rPr>
        <w:t>Блатова</w:t>
      </w:r>
      <w:proofErr w:type="spellEnd"/>
      <w:r w:rsidRPr="004904BA">
        <w:rPr>
          <w:spacing w:val="2"/>
          <w:sz w:val="26"/>
          <w:szCs w:val="26"/>
        </w:rPr>
        <w:t>, Г. М. Мелков. – М.</w:t>
      </w:r>
      <w:proofErr w:type="gramStart"/>
      <w:r w:rsidRPr="004904BA">
        <w:rPr>
          <w:spacing w:val="2"/>
          <w:sz w:val="26"/>
          <w:szCs w:val="26"/>
        </w:rPr>
        <w:t xml:space="preserve"> :</w:t>
      </w:r>
      <w:proofErr w:type="gramEnd"/>
      <w:r w:rsidRPr="004904BA">
        <w:rPr>
          <w:spacing w:val="2"/>
          <w:sz w:val="26"/>
          <w:szCs w:val="26"/>
        </w:rPr>
        <w:t xml:space="preserve"> ИНФРА-М, 1997. С. 15.</w:t>
      </w:r>
    </w:p>
    <w:p w:rsidR="008B0608" w:rsidRPr="008E3CD6" w:rsidRDefault="008B0608" w:rsidP="008B0608">
      <w:pPr>
        <w:spacing w:line="312" w:lineRule="auto"/>
        <w:ind w:firstLine="340"/>
        <w:jc w:val="both"/>
        <w:rPr>
          <w:sz w:val="26"/>
          <w:szCs w:val="26"/>
        </w:rPr>
      </w:pPr>
      <w:r w:rsidRPr="008E3CD6">
        <w:rPr>
          <w:sz w:val="26"/>
          <w:szCs w:val="26"/>
        </w:rPr>
        <w:t>Декларация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w:t>
      </w:r>
      <w:proofErr w:type="gramStart"/>
      <w:r w:rsidRPr="008E3CD6">
        <w:rPr>
          <w:sz w:val="26"/>
          <w:szCs w:val="26"/>
        </w:rPr>
        <w:t xml:space="preserve"> :</w:t>
      </w:r>
      <w:proofErr w:type="gramEnd"/>
      <w:r w:rsidRPr="008E3CD6">
        <w:rPr>
          <w:sz w:val="26"/>
          <w:szCs w:val="26"/>
        </w:rPr>
        <w:t xml:space="preserve"> резолюция 25-й сессии Генеральной Ассамблеи ООН от 24.10.1970 г. // Международное публично</w:t>
      </w:r>
      <w:r>
        <w:rPr>
          <w:sz w:val="26"/>
          <w:szCs w:val="26"/>
        </w:rPr>
        <w:t>е право : сб. документов. – М.</w:t>
      </w:r>
      <w:proofErr w:type="gramStart"/>
      <w:r>
        <w:rPr>
          <w:sz w:val="26"/>
          <w:szCs w:val="26"/>
        </w:rPr>
        <w:t xml:space="preserve"> :</w:t>
      </w:r>
      <w:proofErr w:type="gramEnd"/>
      <w:r>
        <w:rPr>
          <w:sz w:val="26"/>
          <w:szCs w:val="26"/>
        </w:rPr>
        <w:t xml:space="preserve"> БЕК, 1996. Т. 1. С. 2; Международное право в документах : учеб</w:t>
      </w:r>
      <w:proofErr w:type="gramStart"/>
      <w:r>
        <w:rPr>
          <w:sz w:val="26"/>
          <w:szCs w:val="26"/>
        </w:rPr>
        <w:t>.</w:t>
      </w:r>
      <w:proofErr w:type="gramEnd"/>
      <w:r>
        <w:rPr>
          <w:sz w:val="26"/>
          <w:szCs w:val="26"/>
        </w:rPr>
        <w:t xml:space="preserve"> </w:t>
      </w:r>
      <w:proofErr w:type="gramStart"/>
      <w:r>
        <w:rPr>
          <w:sz w:val="26"/>
          <w:szCs w:val="26"/>
        </w:rPr>
        <w:t>п</w:t>
      </w:r>
      <w:proofErr w:type="gramEnd"/>
      <w:r>
        <w:rPr>
          <w:sz w:val="26"/>
          <w:szCs w:val="26"/>
        </w:rPr>
        <w:t>особие / сост. Н. Т.</w:t>
      </w:r>
      <w:r w:rsidRPr="008E3CD6">
        <w:rPr>
          <w:sz w:val="26"/>
          <w:szCs w:val="26"/>
        </w:rPr>
        <w:t xml:space="preserve"> </w:t>
      </w:r>
      <w:proofErr w:type="spellStart"/>
      <w:r w:rsidRPr="008E3CD6">
        <w:rPr>
          <w:sz w:val="26"/>
          <w:szCs w:val="26"/>
        </w:rPr>
        <w:t>Блатова</w:t>
      </w:r>
      <w:proofErr w:type="spellEnd"/>
      <w:r w:rsidRPr="008E3CD6">
        <w:rPr>
          <w:sz w:val="26"/>
          <w:szCs w:val="26"/>
        </w:rPr>
        <w:t xml:space="preserve">, Г. М. Мелков. – М. : </w:t>
      </w:r>
      <w:proofErr w:type="spellStart"/>
      <w:r w:rsidRPr="008E3CD6">
        <w:rPr>
          <w:sz w:val="26"/>
          <w:szCs w:val="26"/>
        </w:rPr>
        <w:t>Юрид</w:t>
      </w:r>
      <w:proofErr w:type="spellEnd"/>
      <w:r w:rsidRPr="008E3CD6">
        <w:rPr>
          <w:sz w:val="26"/>
          <w:szCs w:val="26"/>
        </w:rPr>
        <w:t>. лит</w:t>
      </w:r>
      <w:proofErr w:type="gramStart"/>
      <w:r w:rsidRPr="008E3CD6">
        <w:rPr>
          <w:sz w:val="26"/>
          <w:szCs w:val="26"/>
        </w:rPr>
        <w:t xml:space="preserve">., </w:t>
      </w:r>
      <w:proofErr w:type="gramEnd"/>
      <w:r w:rsidRPr="008E3CD6">
        <w:rPr>
          <w:sz w:val="26"/>
          <w:szCs w:val="26"/>
        </w:rPr>
        <w:t>1982. С. 4.</w:t>
      </w:r>
    </w:p>
    <w:p w:rsidR="008B0608" w:rsidRPr="008E3CD6" w:rsidRDefault="008B0608" w:rsidP="008B0608">
      <w:pPr>
        <w:spacing w:line="312" w:lineRule="auto"/>
        <w:ind w:firstLine="340"/>
        <w:jc w:val="both"/>
        <w:rPr>
          <w:sz w:val="26"/>
          <w:szCs w:val="26"/>
        </w:rPr>
      </w:pPr>
      <w:r w:rsidRPr="008E3CD6">
        <w:rPr>
          <w:sz w:val="26"/>
          <w:szCs w:val="26"/>
        </w:rPr>
        <w:t>О применении судами общей юрисдикции общепризнанных принципов и норм международного права и международных договоров Российской Федерации</w:t>
      </w:r>
      <w:proofErr w:type="gramStart"/>
      <w:r w:rsidRPr="008E3CD6">
        <w:rPr>
          <w:sz w:val="26"/>
          <w:szCs w:val="26"/>
        </w:rPr>
        <w:t xml:space="preserve"> :</w:t>
      </w:r>
      <w:proofErr w:type="gramEnd"/>
      <w:r w:rsidRPr="008E3CD6">
        <w:rPr>
          <w:sz w:val="26"/>
          <w:szCs w:val="26"/>
        </w:rPr>
        <w:t xml:space="preserve"> по</w:t>
      </w:r>
      <w:r>
        <w:rPr>
          <w:sz w:val="26"/>
          <w:szCs w:val="26"/>
        </w:rPr>
        <w:t>становление Пленума Верховного С</w:t>
      </w:r>
      <w:r w:rsidRPr="008E3CD6">
        <w:rPr>
          <w:sz w:val="26"/>
          <w:szCs w:val="26"/>
        </w:rPr>
        <w:t>уда РФ от 10.10.2003 г. № 5 // Российская газета. 2003. 2 декабря; Бюллетень Верховного Суда РФ. 2003. № 12.</w:t>
      </w:r>
    </w:p>
    <w:p w:rsidR="008B0608" w:rsidRPr="008E3CD6" w:rsidRDefault="008B0608" w:rsidP="008B0608">
      <w:pPr>
        <w:spacing w:line="312" w:lineRule="auto"/>
        <w:ind w:firstLine="340"/>
        <w:jc w:val="both"/>
        <w:rPr>
          <w:sz w:val="26"/>
          <w:szCs w:val="26"/>
        </w:rPr>
      </w:pPr>
      <w:r w:rsidRPr="008E3CD6">
        <w:rPr>
          <w:sz w:val="26"/>
          <w:szCs w:val="26"/>
        </w:rPr>
        <w:t xml:space="preserve">Блищенко И. П. Прецеденты в международном </w:t>
      </w:r>
      <w:proofErr w:type="gramStart"/>
      <w:r w:rsidRPr="008E3CD6">
        <w:rPr>
          <w:sz w:val="26"/>
          <w:szCs w:val="26"/>
        </w:rPr>
        <w:t>праве</w:t>
      </w:r>
      <w:proofErr w:type="gramEnd"/>
      <w:r w:rsidRPr="008E3CD6">
        <w:rPr>
          <w:sz w:val="26"/>
          <w:szCs w:val="26"/>
        </w:rPr>
        <w:t>. – М.</w:t>
      </w:r>
      <w:proofErr w:type="gramStart"/>
      <w:r w:rsidRPr="008E3CD6">
        <w:rPr>
          <w:sz w:val="26"/>
          <w:szCs w:val="26"/>
        </w:rPr>
        <w:t xml:space="preserve"> :</w:t>
      </w:r>
      <w:proofErr w:type="gramEnd"/>
      <w:r w:rsidRPr="008E3CD6">
        <w:rPr>
          <w:sz w:val="26"/>
          <w:szCs w:val="26"/>
        </w:rPr>
        <w:t xml:space="preserve"> Международные отношения, 1977.</w:t>
      </w:r>
    </w:p>
    <w:p w:rsidR="008B0608" w:rsidRPr="004904BA" w:rsidRDefault="008B0608" w:rsidP="008B0608">
      <w:pPr>
        <w:spacing w:line="312" w:lineRule="auto"/>
        <w:ind w:firstLine="340"/>
        <w:jc w:val="both"/>
        <w:rPr>
          <w:spacing w:val="-6"/>
          <w:sz w:val="26"/>
          <w:szCs w:val="26"/>
        </w:rPr>
      </w:pPr>
      <w:r w:rsidRPr="004904BA">
        <w:rPr>
          <w:spacing w:val="-6"/>
          <w:sz w:val="26"/>
          <w:szCs w:val="26"/>
        </w:rPr>
        <w:t xml:space="preserve">Блищенко И. П., </w:t>
      </w:r>
      <w:proofErr w:type="spellStart"/>
      <w:r w:rsidRPr="004904BA">
        <w:rPr>
          <w:spacing w:val="-6"/>
          <w:sz w:val="26"/>
          <w:szCs w:val="26"/>
        </w:rPr>
        <w:t>Дориа</w:t>
      </w:r>
      <w:proofErr w:type="spellEnd"/>
      <w:r w:rsidRPr="004904BA">
        <w:rPr>
          <w:spacing w:val="-6"/>
          <w:sz w:val="26"/>
          <w:szCs w:val="26"/>
        </w:rPr>
        <w:t xml:space="preserve"> Ж. Прецеденты в международном публичном и </w:t>
      </w:r>
      <w:proofErr w:type="gramStart"/>
      <w:r w:rsidRPr="004904BA">
        <w:rPr>
          <w:spacing w:val="-6"/>
          <w:sz w:val="26"/>
          <w:szCs w:val="26"/>
        </w:rPr>
        <w:t>частном</w:t>
      </w:r>
      <w:proofErr w:type="gramEnd"/>
      <w:r w:rsidRPr="004904BA">
        <w:rPr>
          <w:spacing w:val="-6"/>
          <w:sz w:val="26"/>
          <w:szCs w:val="26"/>
        </w:rPr>
        <w:t xml:space="preserve"> праве. – М.</w:t>
      </w:r>
      <w:proofErr w:type="gramStart"/>
      <w:r w:rsidRPr="004904BA">
        <w:rPr>
          <w:spacing w:val="-6"/>
          <w:sz w:val="26"/>
          <w:szCs w:val="26"/>
        </w:rPr>
        <w:t xml:space="preserve"> :</w:t>
      </w:r>
      <w:proofErr w:type="gramEnd"/>
      <w:r w:rsidRPr="004904BA">
        <w:rPr>
          <w:spacing w:val="-6"/>
          <w:sz w:val="26"/>
          <w:szCs w:val="26"/>
        </w:rPr>
        <w:t xml:space="preserve"> МНИМП, 1999.</w:t>
      </w:r>
    </w:p>
    <w:p w:rsidR="008B0608" w:rsidRPr="004904BA" w:rsidRDefault="008B0608" w:rsidP="008B0608">
      <w:pPr>
        <w:spacing w:line="312" w:lineRule="auto"/>
        <w:ind w:firstLine="340"/>
        <w:jc w:val="both"/>
        <w:rPr>
          <w:spacing w:val="-4"/>
          <w:sz w:val="26"/>
          <w:szCs w:val="26"/>
        </w:rPr>
      </w:pPr>
      <w:r w:rsidRPr="004904BA">
        <w:rPr>
          <w:spacing w:val="-4"/>
          <w:sz w:val="26"/>
          <w:szCs w:val="26"/>
        </w:rPr>
        <w:t>Действующее международное право</w:t>
      </w:r>
      <w:proofErr w:type="gramStart"/>
      <w:r w:rsidRPr="004904BA">
        <w:rPr>
          <w:spacing w:val="-4"/>
          <w:sz w:val="26"/>
          <w:szCs w:val="26"/>
        </w:rPr>
        <w:t xml:space="preserve"> :</w:t>
      </w:r>
      <w:proofErr w:type="gramEnd"/>
      <w:r w:rsidRPr="004904BA">
        <w:rPr>
          <w:spacing w:val="-4"/>
          <w:sz w:val="26"/>
          <w:szCs w:val="26"/>
        </w:rPr>
        <w:t xml:space="preserve"> документы : в 2 т. / сост. Ю. М. Колосов, Э. С. </w:t>
      </w:r>
      <w:proofErr w:type="spellStart"/>
      <w:r w:rsidRPr="004904BA">
        <w:rPr>
          <w:spacing w:val="-4"/>
          <w:sz w:val="26"/>
          <w:szCs w:val="26"/>
        </w:rPr>
        <w:t>Кривчикова</w:t>
      </w:r>
      <w:proofErr w:type="spellEnd"/>
      <w:r w:rsidRPr="004904BA">
        <w:rPr>
          <w:spacing w:val="-4"/>
          <w:sz w:val="26"/>
          <w:szCs w:val="26"/>
        </w:rPr>
        <w:t>. – М.</w:t>
      </w:r>
      <w:proofErr w:type="gramStart"/>
      <w:r w:rsidRPr="004904BA">
        <w:rPr>
          <w:spacing w:val="-4"/>
          <w:sz w:val="26"/>
          <w:szCs w:val="26"/>
        </w:rPr>
        <w:t xml:space="preserve"> :</w:t>
      </w:r>
      <w:proofErr w:type="gramEnd"/>
      <w:r w:rsidRPr="004904BA">
        <w:rPr>
          <w:spacing w:val="-4"/>
          <w:sz w:val="26"/>
          <w:szCs w:val="26"/>
        </w:rPr>
        <w:t xml:space="preserve"> Международные отношения, 2002.</w:t>
      </w:r>
    </w:p>
    <w:p w:rsidR="008B0608" w:rsidRPr="004904BA" w:rsidRDefault="008B0608" w:rsidP="008B0608">
      <w:pPr>
        <w:spacing w:line="312" w:lineRule="auto"/>
        <w:ind w:firstLine="340"/>
        <w:jc w:val="both"/>
        <w:rPr>
          <w:sz w:val="26"/>
          <w:szCs w:val="26"/>
        </w:rPr>
      </w:pPr>
      <w:r w:rsidRPr="004904BA">
        <w:rPr>
          <w:spacing w:val="-4"/>
          <w:sz w:val="26"/>
          <w:szCs w:val="26"/>
        </w:rPr>
        <w:t>Действующее международное право</w:t>
      </w:r>
      <w:proofErr w:type="gramStart"/>
      <w:r w:rsidRPr="004904BA">
        <w:rPr>
          <w:spacing w:val="-4"/>
          <w:sz w:val="26"/>
          <w:szCs w:val="26"/>
        </w:rPr>
        <w:t xml:space="preserve"> :</w:t>
      </w:r>
      <w:proofErr w:type="gramEnd"/>
      <w:r w:rsidRPr="004904BA">
        <w:rPr>
          <w:spacing w:val="-4"/>
          <w:sz w:val="26"/>
          <w:szCs w:val="26"/>
        </w:rPr>
        <w:t xml:space="preserve"> документы : в 3 т. / сост. Ю. М. Колосов, </w:t>
      </w:r>
      <w:r w:rsidRPr="004904BA">
        <w:rPr>
          <w:sz w:val="26"/>
          <w:szCs w:val="26"/>
        </w:rPr>
        <w:t xml:space="preserve">Э. С. </w:t>
      </w:r>
      <w:proofErr w:type="spellStart"/>
      <w:r w:rsidRPr="004904BA">
        <w:rPr>
          <w:sz w:val="26"/>
          <w:szCs w:val="26"/>
        </w:rPr>
        <w:t>Кривчикова</w:t>
      </w:r>
      <w:proofErr w:type="spellEnd"/>
      <w:r w:rsidRPr="004904BA">
        <w:rPr>
          <w:sz w:val="26"/>
          <w:szCs w:val="26"/>
        </w:rPr>
        <w:t>. – М.</w:t>
      </w:r>
      <w:proofErr w:type="gramStart"/>
      <w:r w:rsidRPr="004904BA">
        <w:rPr>
          <w:sz w:val="26"/>
          <w:szCs w:val="26"/>
        </w:rPr>
        <w:t xml:space="preserve"> :</w:t>
      </w:r>
      <w:proofErr w:type="gramEnd"/>
      <w:r w:rsidRPr="004904BA">
        <w:rPr>
          <w:sz w:val="26"/>
          <w:szCs w:val="26"/>
        </w:rPr>
        <w:t xml:space="preserve"> Московский независимый институт международного права, 1999.</w:t>
      </w:r>
    </w:p>
    <w:p w:rsidR="008B0608" w:rsidRPr="008E3CD6" w:rsidRDefault="008B0608" w:rsidP="008B0608">
      <w:pPr>
        <w:spacing w:line="312" w:lineRule="auto"/>
        <w:ind w:firstLine="340"/>
        <w:jc w:val="both"/>
        <w:rPr>
          <w:sz w:val="26"/>
          <w:szCs w:val="26"/>
        </w:rPr>
      </w:pPr>
      <w:proofErr w:type="spellStart"/>
      <w:r w:rsidRPr="008E3CD6">
        <w:rPr>
          <w:sz w:val="26"/>
          <w:szCs w:val="26"/>
        </w:rPr>
        <w:t>Дженис</w:t>
      </w:r>
      <w:proofErr w:type="spellEnd"/>
      <w:r w:rsidRPr="008E3CD6">
        <w:rPr>
          <w:sz w:val="26"/>
          <w:szCs w:val="26"/>
        </w:rPr>
        <w:t xml:space="preserve"> М., Кей Р., </w:t>
      </w:r>
      <w:proofErr w:type="spellStart"/>
      <w:r w:rsidRPr="008E3CD6">
        <w:rPr>
          <w:sz w:val="26"/>
          <w:szCs w:val="26"/>
        </w:rPr>
        <w:t>Бредли</w:t>
      </w:r>
      <w:proofErr w:type="spellEnd"/>
      <w:r w:rsidRPr="008E3CD6">
        <w:rPr>
          <w:sz w:val="26"/>
          <w:szCs w:val="26"/>
        </w:rPr>
        <w:t xml:space="preserve"> Э. Европейское право в области прав человека</w:t>
      </w:r>
      <w:proofErr w:type="gramStart"/>
      <w:r w:rsidRPr="008E3CD6">
        <w:rPr>
          <w:sz w:val="26"/>
          <w:szCs w:val="26"/>
        </w:rPr>
        <w:t xml:space="preserve"> :</w:t>
      </w:r>
      <w:proofErr w:type="gramEnd"/>
      <w:r w:rsidRPr="008E3CD6">
        <w:rPr>
          <w:sz w:val="26"/>
          <w:szCs w:val="26"/>
        </w:rPr>
        <w:t xml:space="preserve"> практика и комментарии. – М.</w:t>
      </w:r>
      <w:proofErr w:type="gramStart"/>
      <w:r w:rsidRPr="008E3CD6">
        <w:rPr>
          <w:sz w:val="26"/>
          <w:szCs w:val="26"/>
        </w:rPr>
        <w:t xml:space="preserve"> :</w:t>
      </w:r>
      <w:proofErr w:type="gramEnd"/>
      <w:r w:rsidRPr="008E3CD6">
        <w:rPr>
          <w:sz w:val="26"/>
          <w:szCs w:val="26"/>
        </w:rPr>
        <w:t xml:space="preserve"> Права человека, 1997.</w:t>
      </w:r>
    </w:p>
    <w:p w:rsidR="008B0608" w:rsidRPr="008E3CD6" w:rsidRDefault="008B0608" w:rsidP="008B0608">
      <w:pPr>
        <w:spacing w:line="312" w:lineRule="auto"/>
        <w:ind w:firstLine="340"/>
        <w:jc w:val="both"/>
        <w:rPr>
          <w:sz w:val="26"/>
          <w:szCs w:val="26"/>
        </w:rPr>
      </w:pPr>
      <w:proofErr w:type="spellStart"/>
      <w:r w:rsidRPr="008E3CD6">
        <w:rPr>
          <w:sz w:val="26"/>
          <w:szCs w:val="26"/>
        </w:rPr>
        <w:t>Каламкарян</w:t>
      </w:r>
      <w:proofErr w:type="spellEnd"/>
      <w:r w:rsidRPr="008E3CD6">
        <w:rPr>
          <w:sz w:val="26"/>
          <w:szCs w:val="26"/>
        </w:rPr>
        <w:t xml:space="preserve"> Р. А. Международное право</w:t>
      </w:r>
      <w:proofErr w:type="gramStart"/>
      <w:r w:rsidRPr="008E3CD6">
        <w:rPr>
          <w:sz w:val="26"/>
          <w:szCs w:val="26"/>
        </w:rPr>
        <w:t xml:space="preserve"> :</w:t>
      </w:r>
      <w:proofErr w:type="gramEnd"/>
      <w:r w:rsidRPr="008E3CD6">
        <w:rPr>
          <w:sz w:val="26"/>
          <w:szCs w:val="26"/>
        </w:rPr>
        <w:t xml:space="preserve"> учебник. – М., 2005.</w:t>
      </w:r>
    </w:p>
    <w:p w:rsidR="008B0608" w:rsidRPr="008E3CD6" w:rsidRDefault="008B0608" w:rsidP="008B0608">
      <w:pPr>
        <w:pStyle w:val="a3"/>
        <w:spacing w:line="312" w:lineRule="auto"/>
        <w:ind w:firstLine="340"/>
        <w:rPr>
          <w:sz w:val="26"/>
          <w:szCs w:val="26"/>
        </w:rPr>
      </w:pPr>
      <w:proofErr w:type="spellStart"/>
      <w:r w:rsidRPr="008E3CD6">
        <w:rPr>
          <w:sz w:val="26"/>
          <w:szCs w:val="26"/>
        </w:rPr>
        <w:t>Лукашук</w:t>
      </w:r>
      <w:proofErr w:type="spellEnd"/>
      <w:r w:rsidRPr="008E3CD6">
        <w:rPr>
          <w:sz w:val="26"/>
          <w:szCs w:val="26"/>
        </w:rPr>
        <w:t xml:space="preserve"> И. И. Международное право. Часть общая. – М.</w:t>
      </w:r>
      <w:proofErr w:type="gramStart"/>
      <w:r w:rsidRPr="008E3CD6">
        <w:rPr>
          <w:sz w:val="26"/>
          <w:szCs w:val="26"/>
        </w:rPr>
        <w:t xml:space="preserve"> :</w:t>
      </w:r>
      <w:proofErr w:type="gramEnd"/>
      <w:r w:rsidRPr="008E3CD6">
        <w:rPr>
          <w:sz w:val="26"/>
          <w:szCs w:val="26"/>
        </w:rPr>
        <w:t xml:space="preserve"> БЕК, 2005.</w:t>
      </w:r>
    </w:p>
    <w:p w:rsidR="008B0608" w:rsidRPr="008E3CD6" w:rsidRDefault="008B0608" w:rsidP="008B0608">
      <w:pPr>
        <w:pStyle w:val="a3"/>
        <w:spacing w:line="312" w:lineRule="auto"/>
        <w:ind w:firstLine="340"/>
        <w:rPr>
          <w:sz w:val="26"/>
          <w:szCs w:val="26"/>
        </w:rPr>
      </w:pPr>
      <w:proofErr w:type="spellStart"/>
      <w:r w:rsidRPr="008E3CD6">
        <w:rPr>
          <w:sz w:val="26"/>
          <w:szCs w:val="26"/>
        </w:rPr>
        <w:t>Лукашук</w:t>
      </w:r>
      <w:proofErr w:type="spellEnd"/>
      <w:r w:rsidRPr="008E3CD6">
        <w:rPr>
          <w:sz w:val="26"/>
          <w:szCs w:val="26"/>
        </w:rPr>
        <w:t xml:space="preserve"> И. И. Международное право. Часть особенная. – М.</w:t>
      </w:r>
      <w:proofErr w:type="gramStart"/>
      <w:r w:rsidRPr="008E3CD6">
        <w:rPr>
          <w:sz w:val="26"/>
          <w:szCs w:val="26"/>
        </w:rPr>
        <w:t xml:space="preserve"> :</w:t>
      </w:r>
      <w:proofErr w:type="gramEnd"/>
      <w:r w:rsidRPr="008E3CD6">
        <w:rPr>
          <w:sz w:val="26"/>
          <w:szCs w:val="26"/>
        </w:rPr>
        <w:t xml:space="preserve"> БЕК, 2005.</w:t>
      </w:r>
    </w:p>
    <w:p w:rsidR="008B0608" w:rsidRPr="004904BA" w:rsidRDefault="008B0608" w:rsidP="008B0608">
      <w:pPr>
        <w:spacing w:line="312" w:lineRule="auto"/>
        <w:ind w:firstLine="340"/>
        <w:jc w:val="both"/>
        <w:rPr>
          <w:spacing w:val="6"/>
          <w:sz w:val="26"/>
          <w:szCs w:val="26"/>
        </w:rPr>
      </w:pPr>
      <w:r w:rsidRPr="004904BA">
        <w:rPr>
          <w:spacing w:val="6"/>
          <w:sz w:val="26"/>
          <w:szCs w:val="26"/>
        </w:rPr>
        <w:t>Международное право в документах : учеб</w:t>
      </w:r>
      <w:proofErr w:type="gramStart"/>
      <w:r w:rsidRPr="004904BA">
        <w:rPr>
          <w:spacing w:val="6"/>
          <w:sz w:val="26"/>
          <w:szCs w:val="26"/>
        </w:rPr>
        <w:t>.</w:t>
      </w:r>
      <w:proofErr w:type="gramEnd"/>
      <w:r w:rsidRPr="004904BA">
        <w:rPr>
          <w:spacing w:val="6"/>
          <w:sz w:val="26"/>
          <w:szCs w:val="26"/>
        </w:rPr>
        <w:t xml:space="preserve"> </w:t>
      </w:r>
      <w:proofErr w:type="gramStart"/>
      <w:r w:rsidRPr="004904BA">
        <w:rPr>
          <w:spacing w:val="6"/>
          <w:sz w:val="26"/>
          <w:szCs w:val="26"/>
        </w:rPr>
        <w:t>п</w:t>
      </w:r>
      <w:proofErr w:type="gramEnd"/>
      <w:r w:rsidRPr="004904BA">
        <w:rPr>
          <w:spacing w:val="6"/>
          <w:sz w:val="26"/>
          <w:szCs w:val="26"/>
        </w:rPr>
        <w:t xml:space="preserve">особие / сост. Н. Т. </w:t>
      </w:r>
      <w:proofErr w:type="spellStart"/>
      <w:r w:rsidRPr="004904BA">
        <w:rPr>
          <w:spacing w:val="6"/>
          <w:sz w:val="26"/>
          <w:szCs w:val="26"/>
        </w:rPr>
        <w:t>Блатова</w:t>
      </w:r>
      <w:proofErr w:type="spellEnd"/>
      <w:r w:rsidRPr="004904BA">
        <w:rPr>
          <w:spacing w:val="6"/>
          <w:sz w:val="26"/>
          <w:szCs w:val="26"/>
        </w:rPr>
        <w:t>, Г. М. Мелков. – М.</w:t>
      </w:r>
      <w:proofErr w:type="gramStart"/>
      <w:r w:rsidRPr="004904BA">
        <w:rPr>
          <w:spacing w:val="6"/>
          <w:sz w:val="26"/>
          <w:szCs w:val="26"/>
        </w:rPr>
        <w:t xml:space="preserve"> :</w:t>
      </w:r>
      <w:proofErr w:type="gramEnd"/>
      <w:r w:rsidRPr="004904BA">
        <w:rPr>
          <w:spacing w:val="6"/>
          <w:sz w:val="26"/>
          <w:szCs w:val="26"/>
        </w:rPr>
        <w:t xml:space="preserve"> ИНФРА-М, 1997.</w:t>
      </w:r>
    </w:p>
    <w:p w:rsidR="008B0608" w:rsidRPr="008E3CD6" w:rsidRDefault="008B0608" w:rsidP="008B0608">
      <w:pPr>
        <w:spacing w:line="312" w:lineRule="auto"/>
        <w:ind w:firstLine="340"/>
        <w:jc w:val="both"/>
        <w:rPr>
          <w:sz w:val="26"/>
          <w:szCs w:val="26"/>
        </w:rPr>
      </w:pPr>
      <w:r w:rsidRPr="008E3CD6">
        <w:rPr>
          <w:sz w:val="26"/>
          <w:szCs w:val="26"/>
        </w:rPr>
        <w:t>Международное право</w:t>
      </w:r>
      <w:proofErr w:type="gramStart"/>
      <w:r w:rsidRPr="008E3CD6">
        <w:rPr>
          <w:sz w:val="26"/>
          <w:szCs w:val="26"/>
        </w:rPr>
        <w:t xml:space="preserve"> </w:t>
      </w:r>
      <w:r>
        <w:rPr>
          <w:sz w:val="26"/>
          <w:szCs w:val="26"/>
        </w:rPr>
        <w:t>:</w:t>
      </w:r>
      <w:proofErr w:type="gramEnd"/>
      <w:r>
        <w:rPr>
          <w:sz w:val="26"/>
          <w:szCs w:val="26"/>
        </w:rPr>
        <w:t xml:space="preserve"> к</w:t>
      </w:r>
      <w:r w:rsidRPr="008E3CD6">
        <w:rPr>
          <w:sz w:val="26"/>
          <w:szCs w:val="26"/>
        </w:rPr>
        <w:t>урс лекций / под ред. И. П. Антонова. – М.</w:t>
      </w:r>
      <w:proofErr w:type="gramStart"/>
      <w:r>
        <w:rPr>
          <w:sz w:val="26"/>
          <w:szCs w:val="26"/>
        </w:rPr>
        <w:t xml:space="preserve"> </w:t>
      </w:r>
      <w:r w:rsidRPr="008E3CD6">
        <w:rPr>
          <w:sz w:val="26"/>
          <w:szCs w:val="26"/>
        </w:rPr>
        <w:t>:</w:t>
      </w:r>
      <w:proofErr w:type="gramEnd"/>
      <w:r w:rsidRPr="008E3CD6">
        <w:rPr>
          <w:sz w:val="26"/>
          <w:szCs w:val="26"/>
        </w:rPr>
        <w:t xml:space="preserve"> Новый Диск, 2009</w:t>
      </w:r>
      <w:r>
        <w:rPr>
          <w:sz w:val="26"/>
          <w:szCs w:val="26"/>
        </w:rPr>
        <w:t>.</w:t>
      </w:r>
    </w:p>
    <w:p w:rsidR="008B0608" w:rsidRPr="008E3CD6" w:rsidRDefault="008B0608" w:rsidP="008B0608">
      <w:pPr>
        <w:pStyle w:val="a3"/>
        <w:spacing w:line="312" w:lineRule="auto"/>
        <w:ind w:firstLine="340"/>
        <w:rPr>
          <w:sz w:val="26"/>
          <w:szCs w:val="26"/>
        </w:rPr>
      </w:pPr>
      <w:r w:rsidRPr="008E3CD6">
        <w:rPr>
          <w:sz w:val="26"/>
          <w:szCs w:val="26"/>
        </w:rPr>
        <w:t>Международное право</w:t>
      </w:r>
      <w:proofErr w:type="gramStart"/>
      <w:r w:rsidRPr="008E3CD6">
        <w:rPr>
          <w:sz w:val="26"/>
          <w:szCs w:val="26"/>
        </w:rPr>
        <w:t xml:space="preserve"> :</w:t>
      </w:r>
      <w:proofErr w:type="gramEnd"/>
      <w:r w:rsidRPr="008E3CD6">
        <w:rPr>
          <w:sz w:val="26"/>
          <w:szCs w:val="26"/>
        </w:rPr>
        <w:t xml:space="preserve"> учебник / отв. ред. Е. Т. Усенко, Г. Г. </w:t>
      </w:r>
      <w:proofErr w:type="spellStart"/>
      <w:r w:rsidRPr="008E3CD6">
        <w:rPr>
          <w:sz w:val="26"/>
          <w:szCs w:val="26"/>
        </w:rPr>
        <w:t>Шинкарецкая</w:t>
      </w:r>
      <w:proofErr w:type="spellEnd"/>
      <w:r w:rsidRPr="008E3CD6">
        <w:rPr>
          <w:sz w:val="26"/>
          <w:szCs w:val="26"/>
        </w:rPr>
        <w:t>. – М.</w:t>
      </w:r>
      <w:proofErr w:type="gramStart"/>
      <w:r w:rsidRPr="008E3CD6">
        <w:rPr>
          <w:sz w:val="26"/>
          <w:szCs w:val="26"/>
        </w:rPr>
        <w:t xml:space="preserve"> :</w:t>
      </w:r>
      <w:proofErr w:type="gramEnd"/>
      <w:r w:rsidRPr="008E3CD6">
        <w:rPr>
          <w:sz w:val="26"/>
          <w:szCs w:val="26"/>
        </w:rPr>
        <w:t xml:space="preserve"> </w:t>
      </w:r>
      <w:proofErr w:type="spellStart"/>
      <w:r w:rsidRPr="008E3CD6">
        <w:rPr>
          <w:sz w:val="26"/>
          <w:szCs w:val="26"/>
        </w:rPr>
        <w:t>Юристъ</w:t>
      </w:r>
      <w:proofErr w:type="spellEnd"/>
      <w:r w:rsidRPr="008E3CD6">
        <w:rPr>
          <w:sz w:val="26"/>
          <w:szCs w:val="26"/>
        </w:rPr>
        <w:t>, 2005.</w:t>
      </w:r>
    </w:p>
    <w:p w:rsidR="008B0608" w:rsidRPr="008E3CD6" w:rsidRDefault="008B0608" w:rsidP="008B0608">
      <w:pPr>
        <w:pStyle w:val="a3"/>
        <w:spacing w:line="312" w:lineRule="auto"/>
        <w:ind w:firstLine="340"/>
        <w:rPr>
          <w:sz w:val="26"/>
          <w:szCs w:val="26"/>
        </w:rPr>
      </w:pPr>
      <w:r w:rsidRPr="008E3CD6">
        <w:rPr>
          <w:sz w:val="26"/>
          <w:szCs w:val="26"/>
        </w:rPr>
        <w:t>Международное право</w:t>
      </w:r>
      <w:proofErr w:type="gramStart"/>
      <w:r w:rsidRPr="008E3CD6">
        <w:rPr>
          <w:sz w:val="26"/>
          <w:szCs w:val="26"/>
        </w:rPr>
        <w:t xml:space="preserve"> :</w:t>
      </w:r>
      <w:proofErr w:type="gramEnd"/>
      <w:r w:rsidRPr="008E3CD6">
        <w:rPr>
          <w:sz w:val="26"/>
          <w:szCs w:val="26"/>
        </w:rPr>
        <w:t xml:space="preserve"> учебник / отв. ред. Ю. М. Колосов, В. И. Кузнецов. – М.</w:t>
      </w:r>
      <w:proofErr w:type="gramStart"/>
      <w:r w:rsidRPr="008E3CD6">
        <w:rPr>
          <w:sz w:val="26"/>
          <w:szCs w:val="26"/>
        </w:rPr>
        <w:t xml:space="preserve"> :</w:t>
      </w:r>
      <w:proofErr w:type="gramEnd"/>
      <w:r w:rsidRPr="008E3CD6">
        <w:rPr>
          <w:sz w:val="26"/>
          <w:szCs w:val="26"/>
        </w:rPr>
        <w:t xml:space="preserve"> Международные отношения, 2005.</w:t>
      </w:r>
    </w:p>
    <w:p w:rsidR="008B0608" w:rsidRPr="004904BA" w:rsidRDefault="008B0608" w:rsidP="008B0608">
      <w:pPr>
        <w:pStyle w:val="a3"/>
        <w:spacing w:line="312" w:lineRule="auto"/>
        <w:ind w:firstLine="340"/>
        <w:rPr>
          <w:spacing w:val="-6"/>
          <w:sz w:val="26"/>
          <w:szCs w:val="26"/>
        </w:rPr>
      </w:pPr>
      <w:r w:rsidRPr="004904BA">
        <w:rPr>
          <w:spacing w:val="-6"/>
          <w:sz w:val="26"/>
          <w:szCs w:val="26"/>
        </w:rPr>
        <w:t>Международное право</w:t>
      </w:r>
      <w:proofErr w:type="gramStart"/>
      <w:r w:rsidRPr="004904BA">
        <w:rPr>
          <w:spacing w:val="-6"/>
          <w:sz w:val="26"/>
          <w:szCs w:val="26"/>
        </w:rPr>
        <w:t xml:space="preserve"> :</w:t>
      </w:r>
      <w:proofErr w:type="gramEnd"/>
      <w:r w:rsidRPr="004904BA">
        <w:rPr>
          <w:spacing w:val="-6"/>
          <w:sz w:val="26"/>
          <w:szCs w:val="26"/>
        </w:rPr>
        <w:t xml:space="preserve"> учебник для вузов / отв. ред. Г. В. Игнатенко, О. И. Тиунов. – М.</w:t>
      </w:r>
      <w:proofErr w:type="gramStart"/>
      <w:r w:rsidRPr="004904BA">
        <w:rPr>
          <w:spacing w:val="-6"/>
          <w:sz w:val="26"/>
          <w:szCs w:val="26"/>
        </w:rPr>
        <w:t xml:space="preserve"> :</w:t>
      </w:r>
      <w:proofErr w:type="gramEnd"/>
      <w:r w:rsidRPr="004904BA">
        <w:rPr>
          <w:spacing w:val="-6"/>
          <w:sz w:val="26"/>
          <w:szCs w:val="26"/>
        </w:rPr>
        <w:t xml:space="preserve"> НОРМА, 2003.</w:t>
      </w:r>
    </w:p>
    <w:p w:rsidR="008B0608" w:rsidRPr="004904BA" w:rsidRDefault="008B0608" w:rsidP="008B0608">
      <w:pPr>
        <w:spacing w:line="312" w:lineRule="auto"/>
        <w:ind w:firstLine="340"/>
        <w:jc w:val="both"/>
        <w:rPr>
          <w:spacing w:val="6"/>
          <w:sz w:val="26"/>
          <w:szCs w:val="26"/>
        </w:rPr>
      </w:pPr>
      <w:r w:rsidRPr="004904BA">
        <w:rPr>
          <w:spacing w:val="6"/>
          <w:sz w:val="26"/>
          <w:szCs w:val="26"/>
        </w:rPr>
        <w:t>Международное право в документах : учеб</w:t>
      </w:r>
      <w:proofErr w:type="gramStart"/>
      <w:r w:rsidRPr="004904BA">
        <w:rPr>
          <w:spacing w:val="6"/>
          <w:sz w:val="26"/>
          <w:szCs w:val="26"/>
        </w:rPr>
        <w:t>.</w:t>
      </w:r>
      <w:proofErr w:type="gramEnd"/>
      <w:r w:rsidRPr="004904BA">
        <w:rPr>
          <w:spacing w:val="6"/>
          <w:sz w:val="26"/>
          <w:szCs w:val="26"/>
        </w:rPr>
        <w:t xml:space="preserve"> </w:t>
      </w:r>
      <w:proofErr w:type="gramStart"/>
      <w:r w:rsidRPr="004904BA">
        <w:rPr>
          <w:spacing w:val="6"/>
          <w:sz w:val="26"/>
          <w:szCs w:val="26"/>
        </w:rPr>
        <w:t>п</w:t>
      </w:r>
      <w:proofErr w:type="gramEnd"/>
      <w:r w:rsidRPr="004904BA">
        <w:rPr>
          <w:spacing w:val="6"/>
          <w:sz w:val="26"/>
          <w:szCs w:val="26"/>
        </w:rPr>
        <w:t xml:space="preserve">особие / сост. Н. Т. </w:t>
      </w:r>
      <w:proofErr w:type="spellStart"/>
      <w:r w:rsidRPr="004904BA">
        <w:rPr>
          <w:spacing w:val="6"/>
          <w:sz w:val="26"/>
          <w:szCs w:val="26"/>
        </w:rPr>
        <w:t>Блатова</w:t>
      </w:r>
      <w:proofErr w:type="spellEnd"/>
      <w:r w:rsidRPr="004904BA">
        <w:rPr>
          <w:spacing w:val="6"/>
          <w:sz w:val="26"/>
          <w:szCs w:val="26"/>
        </w:rPr>
        <w:t xml:space="preserve">, Г. М. Мелков. – 2-е изд., </w:t>
      </w:r>
      <w:proofErr w:type="spellStart"/>
      <w:r w:rsidRPr="004904BA">
        <w:rPr>
          <w:spacing w:val="6"/>
          <w:sz w:val="26"/>
          <w:szCs w:val="26"/>
        </w:rPr>
        <w:t>перераб</w:t>
      </w:r>
      <w:proofErr w:type="spellEnd"/>
      <w:r w:rsidRPr="004904BA">
        <w:rPr>
          <w:spacing w:val="6"/>
          <w:sz w:val="26"/>
          <w:szCs w:val="26"/>
        </w:rPr>
        <w:t>. и доп. – М. : ИНФРА-М, 1997.</w:t>
      </w:r>
    </w:p>
    <w:p w:rsidR="008B0608" w:rsidRPr="008E3CD6" w:rsidRDefault="008B0608" w:rsidP="008B0608">
      <w:pPr>
        <w:pStyle w:val="a3"/>
        <w:spacing w:line="312" w:lineRule="auto"/>
        <w:ind w:firstLine="340"/>
        <w:rPr>
          <w:sz w:val="26"/>
          <w:szCs w:val="26"/>
        </w:rPr>
      </w:pPr>
      <w:r w:rsidRPr="008E3CD6">
        <w:rPr>
          <w:sz w:val="26"/>
          <w:szCs w:val="26"/>
        </w:rPr>
        <w:t>Междуна</w:t>
      </w:r>
      <w:r>
        <w:rPr>
          <w:sz w:val="26"/>
          <w:szCs w:val="26"/>
        </w:rPr>
        <w:t>родное публичное право</w:t>
      </w:r>
      <w:proofErr w:type="gramStart"/>
      <w:r>
        <w:rPr>
          <w:sz w:val="26"/>
          <w:szCs w:val="26"/>
        </w:rPr>
        <w:t xml:space="preserve"> :</w:t>
      </w:r>
      <w:proofErr w:type="gramEnd"/>
      <w:r>
        <w:rPr>
          <w:sz w:val="26"/>
          <w:szCs w:val="26"/>
        </w:rPr>
        <w:t xml:space="preserve"> сб.</w:t>
      </w:r>
      <w:r w:rsidRPr="008E3CD6">
        <w:rPr>
          <w:sz w:val="26"/>
          <w:szCs w:val="26"/>
        </w:rPr>
        <w:t xml:space="preserve"> документов</w:t>
      </w:r>
      <w:r>
        <w:rPr>
          <w:sz w:val="26"/>
          <w:szCs w:val="26"/>
        </w:rPr>
        <w:t xml:space="preserve"> </w:t>
      </w:r>
      <w:r w:rsidRPr="008E3CD6">
        <w:rPr>
          <w:sz w:val="26"/>
          <w:szCs w:val="26"/>
        </w:rPr>
        <w:t xml:space="preserve">: в 2 т. / сост. К. А. </w:t>
      </w:r>
      <w:proofErr w:type="spellStart"/>
      <w:r w:rsidRPr="008E3CD6">
        <w:rPr>
          <w:sz w:val="26"/>
          <w:szCs w:val="26"/>
        </w:rPr>
        <w:t>Бекяшев</w:t>
      </w:r>
      <w:proofErr w:type="spellEnd"/>
      <w:r w:rsidRPr="008E3CD6">
        <w:rPr>
          <w:sz w:val="26"/>
          <w:szCs w:val="26"/>
        </w:rPr>
        <w:t>, А. Г. Ходаков. – М.</w:t>
      </w:r>
      <w:proofErr w:type="gramStart"/>
      <w:r w:rsidRPr="008E3CD6">
        <w:rPr>
          <w:sz w:val="26"/>
          <w:szCs w:val="26"/>
        </w:rPr>
        <w:t xml:space="preserve"> :</w:t>
      </w:r>
      <w:proofErr w:type="gramEnd"/>
      <w:r w:rsidRPr="008E3CD6">
        <w:rPr>
          <w:sz w:val="26"/>
          <w:szCs w:val="26"/>
        </w:rPr>
        <w:t xml:space="preserve"> БЕК, 1996.</w:t>
      </w:r>
    </w:p>
    <w:p w:rsidR="008B0608" w:rsidRPr="008E3CD6" w:rsidRDefault="008B0608" w:rsidP="008B0608">
      <w:pPr>
        <w:spacing w:line="312" w:lineRule="auto"/>
        <w:ind w:firstLine="340"/>
        <w:jc w:val="both"/>
        <w:rPr>
          <w:sz w:val="26"/>
          <w:szCs w:val="26"/>
        </w:rPr>
      </w:pPr>
      <w:r w:rsidRPr="008E3CD6">
        <w:rPr>
          <w:sz w:val="26"/>
          <w:szCs w:val="26"/>
        </w:rPr>
        <w:t>Ануфриева Л.</w:t>
      </w:r>
      <w:r>
        <w:rPr>
          <w:sz w:val="26"/>
          <w:szCs w:val="26"/>
        </w:rPr>
        <w:t xml:space="preserve"> </w:t>
      </w:r>
      <w:r w:rsidRPr="008E3CD6">
        <w:rPr>
          <w:sz w:val="26"/>
          <w:szCs w:val="26"/>
        </w:rPr>
        <w:t>П.</w:t>
      </w:r>
      <w:r>
        <w:rPr>
          <w:sz w:val="26"/>
          <w:szCs w:val="26"/>
        </w:rPr>
        <w:t>,</w:t>
      </w:r>
      <w:r w:rsidRPr="008E3CD6">
        <w:rPr>
          <w:sz w:val="26"/>
          <w:szCs w:val="26"/>
        </w:rPr>
        <w:t xml:space="preserve"> </w:t>
      </w:r>
      <w:proofErr w:type="spellStart"/>
      <w:r w:rsidRPr="008E3CD6">
        <w:rPr>
          <w:sz w:val="26"/>
          <w:szCs w:val="26"/>
        </w:rPr>
        <w:t>Бекяшев</w:t>
      </w:r>
      <w:proofErr w:type="spellEnd"/>
      <w:r w:rsidRPr="008E3CD6">
        <w:rPr>
          <w:sz w:val="26"/>
          <w:szCs w:val="26"/>
        </w:rPr>
        <w:t xml:space="preserve"> Д.</w:t>
      </w:r>
      <w:r>
        <w:rPr>
          <w:sz w:val="26"/>
          <w:szCs w:val="26"/>
        </w:rPr>
        <w:t xml:space="preserve"> </w:t>
      </w:r>
      <w:r w:rsidRPr="008E3CD6">
        <w:rPr>
          <w:sz w:val="26"/>
          <w:szCs w:val="26"/>
        </w:rPr>
        <w:t>К.</w:t>
      </w:r>
      <w:r>
        <w:rPr>
          <w:sz w:val="26"/>
          <w:szCs w:val="26"/>
        </w:rPr>
        <w:t>,</w:t>
      </w:r>
      <w:r w:rsidRPr="008E3CD6">
        <w:rPr>
          <w:sz w:val="26"/>
          <w:szCs w:val="26"/>
        </w:rPr>
        <w:t xml:space="preserve"> </w:t>
      </w:r>
      <w:proofErr w:type="spellStart"/>
      <w:r w:rsidRPr="008E3CD6">
        <w:rPr>
          <w:sz w:val="26"/>
          <w:szCs w:val="26"/>
        </w:rPr>
        <w:t>Бекяшев</w:t>
      </w:r>
      <w:proofErr w:type="spellEnd"/>
      <w:r w:rsidRPr="008E3CD6">
        <w:rPr>
          <w:sz w:val="26"/>
          <w:szCs w:val="26"/>
        </w:rPr>
        <w:t xml:space="preserve"> К. А. Международное публичное право</w:t>
      </w:r>
      <w:proofErr w:type="gramStart"/>
      <w:r w:rsidRPr="008E3CD6">
        <w:rPr>
          <w:sz w:val="26"/>
          <w:szCs w:val="26"/>
        </w:rPr>
        <w:t xml:space="preserve"> :</w:t>
      </w:r>
      <w:proofErr w:type="gramEnd"/>
      <w:r w:rsidRPr="008E3CD6">
        <w:rPr>
          <w:sz w:val="26"/>
          <w:szCs w:val="26"/>
        </w:rPr>
        <w:t xml:space="preserve"> учебник </w:t>
      </w:r>
      <w:r>
        <w:rPr>
          <w:sz w:val="26"/>
          <w:szCs w:val="26"/>
        </w:rPr>
        <w:t xml:space="preserve">/ </w:t>
      </w:r>
      <w:r w:rsidRPr="008E3CD6">
        <w:rPr>
          <w:sz w:val="26"/>
          <w:szCs w:val="26"/>
        </w:rPr>
        <w:t>отв</w:t>
      </w:r>
      <w:r>
        <w:rPr>
          <w:sz w:val="26"/>
          <w:szCs w:val="26"/>
        </w:rPr>
        <w:t xml:space="preserve">. ред. К. А. </w:t>
      </w:r>
      <w:proofErr w:type="spellStart"/>
      <w:r>
        <w:rPr>
          <w:sz w:val="26"/>
          <w:szCs w:val="26"/>
        </w:rPr>
        <w:t>Бекяшев</w:t>
      </w:r>
      <w:proofErr w:type="spellEnd"/>
      <w:r>
        <w:rPr>
          <w:sz w:val="26"/>
          <w:szCs w:val="26"/>
        </w:rPr>
        <w:t>. – М.</w:t>
      </w:r>
      <w:proofErr w:type="gramStart"/>
      <w:r>
        <w:rPr>
          <w:sz w:val="26"/>
          <w:szCs w:val="26"/>
        </w:rPr>
        <w:t xml:space="preserve"> :</w:t>
      </w:r>
      <w:proofErr w:type="gramEnd"/>
      <w:r>
        <w:rPr>
          <w:sz w:val="26"/>
          <w:szCs w:val="26"/>
        </w:rPr>
        <w:t xml:space="preserve"> </w:t>
      </w:r>
      <w:proofErr w:type="spellStart"/>
      <w:r>
        <w:rPr>
          <w:sz w:val="26"/>
          <w:szCs w:val="26"/>
        </w:rPr>
        <w:t>Велби</w:t>
      </w:r>
      <w:proofErr w:type="spellEnd"/>
      <w:r>
        <w:rPr>
          <w:sz w:val="26"/>
          <w:szCs w:val="26"/>
        </w:rPr>
        <w:t>;</w:t>
      </w:r>
      <w:r w:rsidRPr="008E3CD6">
        <w:rPr>
          <w:sz w:val="26"/>
          <w:szCs w:val="26"/>
        </w:rPr>
        <w:t xml:space="preserve"> Проспект, 2005.</w:t>
      </w:r>
    </w:p>
    <w:p w:rsidR="008B0608" w:rsidRPr="008E3CD6" w:rsidRDefault="008B0608" w:rsidP="008B0608">
      <w:pPr>
        <w:spacing w:line="312" w:lineRule="auto"/>
        <w:ind w:firstLine="340"/>
        <w:jc w:val="both"/>
        <w:rPr>
          <w:bCs/>
          <w:sz w:val="26"/>
          <w:szCs w:val="26"/>
        </w:rPr>
      </w:pPr>
      <w:r w:rsidRPr="008E3CD6">
        <w:rPr>
          <w:bCs/>
          <w:sz w:val="26"/>
          <w:szCs w:val="26"/>
        </w:rPr>
        <w:t>Ильин Ю.</w:t>
      </w:r>
      <w:r>
        <w:rPr>
          <w:bCs/>
          <w:sz w:val="26"/>
          <w:szCs w:val="26"/>
        </w:rPr>
        <w:t xml:space="preserve"> </w:t>
      </w:r>
      <w:r w:rsidRPr="008E3CD6">
        <w:rPr>
          <w:bCs/>
          <w:sz w:val="26"/>
          <w:szCs w:val="26"/>
        </w:rPr>
        <w:t xml:space="preserve">Д. Международное публичное право </w:t>
      </w:r>
      <w:r>
        <w:rPr>
          <w:bCs/>
          <w:sz w:val="26"/>
          <w:szCs w:val="26"/>
        </w:rPr>
        <w:t>: лекции. –</w:t>
      </w:r>
      <w:r w:rsidRPr="008E3CD6">
        <w:rPr>
          <w:bCs/>
          <w:sz w:val="26"/>
          <w:szCs w:val="26"/>
        </w:rPr>
        <w:t xml:space="preserve"> 2-e изд., пересмотр</w:t>
      </w:r>
      <w:proofErr w:type="gramStart"/>
      <w:r w:rsidRPr="008E3CD6">
        <w:rPr>
          <w:bCs/>
          <w:sz w:val="26"/>
          <w:szCs w:val="26"/>
        </w:rPr>
        <w:t>.</w:t>
      </w:r>
      <w:proofErr w:type="gramEnd"/>
      <w:r w:rsidRPr="008E3CD6">
        <w:rPr>
          <w:bCs/>
          <w:sz w:val="26"/>
          <w:szCs w:val="26"/>
        </w:rPr>
        <w:t xml:space="preserve"> </w:t>
      </w:r>
      <w:proofErr w:type="gramStart"/>
      <w:r w:rsidRPr="008E3CD6">
        <w:rPr>
          <w:bCs/>
          <w:sz w:val="26"/>
          <w:szCs w:val="26"/>
        </w:rPr>
        <w:t>и</w:t>
      </w:r>
      <w:proofErr w:type="gramEnd"/>
      <w:r w:rsidRPr="008E3CD6">
        <w:rPr>
          <w:bCs/>
          <w:sz w:val="26"/>
          <w:szCs w:val="26"/>
        </w:rPr>
        <w:t xml:space="preserve"> доп. – М.</w:t>
      </w:r>
      <w:r>
        <w:rPr>
          <w:bCs/>
          <w:sz w:val="26"/>
          <w:szCs w:val="26"/>
        </w:rPr>
        <w:t xml:space="preserve"> </w:t>
      </w:r>
      <w:r w:rsidRPr="008E3CD6">
        <w:rPr>
          <w:bCs/>
          <w:sz w:val="26"/>
          <w:szCs w:val="26"/>
        </w:rPr>
        <w:t>: Норма, 2011.</w:t>
      </w:r>
    </w:p>
    <w:p w:rsidR="008B0608" w:rsidRPr="008E3CD6" w:rsidRDefault="008B0608" w:rsidP="008B0608">
      <w:pPr>
        <w:spacing w:line="312" w:lineRule="auto"/>
        <w:ind w:firstLine="340"/>
        <w:jc w:val="both"/>
        <w:rPr>
          <w:sz w:val="26"/>
          <w:szCs w:val="26"/>
        </w:rPr>
      </w:pPr>
      <w:r w:rsidRPr="008E3CD6">
        <w:rPr>
          <w:sz w:val="26"/>
          <w:szCs w:val="26"/>
        </w:rPr>
        <w:t>Ушаков Н. А. Международное право</w:t>
      </w:r>
      <w:proofErr w:type="gramStart"/>
      <w:r w:rsidRPr="008E3CD6">
        <w:rPr>
          <w:sz w:val="26"/>
          <w:szCs w:val="26"/>
        </w:rPr>
        <w:t xml:space="preserve"> :</w:t>
      </w:r>
      <w:proofErr w:type="gramEnd"/>
      <w:r w:rsidRPr="008E3CD6">
        <w:rPr>
          <w:sz w:val="26"/>
          <w:szCs w:val="26"/>
        </w:rPr>
        <w:t xml:space="preserve"> учебник. – М., 2006.</w:t>
      </w:r>
    </w:p>
    <w:p w:rsidR="008B0608" w:rsidRPr="008E3CD6" w:rsidRDefault="008B0608" w:rsidP="008B0608">
      <w:pPr>
        <w:spacing w:line="312" w:lineRule="auto"/>
        <w:ind w:firstLine="340"/>
        <w:jc w:val="both"/>
        <w:rPr>
          <w:sz w:val="26"/>
          <w:szCs w:val="26"/>
        </w:rPr>
      </w:pPr>
    </w:p>
    <w:p w:rsidR="008B0608" w:rsidRPr="008B0608" w:rsidRDefault="008B0608" w:rsidP="008B0608">
      <w:pPr>
        <w:spacing w:line="312" w:lineRule="auto"/>
        <w:ind w:firstLine="340"/>
        <w:jc w:val="center"/>
        <w:rPr>
          <w:b/>
          <w:sz w:val="26"/>
          <w:szCs w:val="26"/>
        </w:rPr>
      </w:pPr>
      <w:r w:rsidRPr="008B0608">
        <w:rPr>
          <w:b/>
          <w:sz w:val="26"/>
          <w:szCs w:val="26"/>
        </w:rPr>
        <w:t>Тема 2. Международное гуманитарное право</w:t>
      </w:r>
    </w:p>
    <w:p w:rsidR="008B0608" w:rsidRPr="008B0608" w:rsidRDefault="008B0608" w:rsidP="008B0608">
      <w:pPr>
        <w:spacing w:line="312" w:lineRule="auto"/>
        <w:ind w:firstLine="340"/>
        <w:jc w:val="center"/>
        <w:rPr>
          <w:b/>
          <w:sz w:val="26"/>
          <w:szCs w:val="26"/>
          <w:highlight w:val="yellow"/>
        </w:rPr>
      </w:pPr>
      <w:r w:rsidRPr="008B0608">
        <w:rPr>
          <w:b/>
          <w:sz w:val="26"/>
          <w:szCs w:val="26"/>
        </w:rPr>
        <w:t xml:space="preserve">(Е, Ё, Ж, </w:t>
      </w:r>
      <w:proofErr w:type="gramStart"/>
      <w:r w:rsidRPr="008B0608">
        <w:rPr>
          <w:b/>
          <w:sz w:val="26"/>
          <w:szCs w:val="26"/>
        </w:rPr>
        <w:t>З</w:t>
      </w:r>
      <w:proofErr w:type="gramEnd"/>
      <w:r w:rsidRPr="008B0608">
        <w:rPr>
          <w:b/>
          <w:sz w:val="26"/>
          <w:szCs w:val="26"/>
        </w:rPr>
        <w:t>, И, К)</w:t>
      </w:r>
    </w:p>
    <w:p w:rsidR="008B0608" w:rsidRPr="008B0608" w:rsidRDefault="008B0608" w:rsidP="008B0608">
      <w:pPr>
        <w:spacing w:line="312" w:lineRule="auto"/>
        <w:ind w:firstLine="340"/>
        <w:jc w:val="center"/>
        <w:rPr>
          <w:b/>
          <w:sz w:val="26"/>
          <w:szCs w:val="26"/>
        </w:rPr>
      </w:pPr>
    </w:p>
    <w:p w:rsidR="008B0608" w:rsidRPr="008B0608" w:rsidRDefault="008B0608" w:rsidP="008B0608">
      <w:pPr>
        <w:spacing w:line="312" w:lineRule="auto"/>
        <w:ind w:firstLine="340"/>
        <w:jc w:val="center"/>
        <w:rPr>
          <w:b/>
          <w:sz w:val="26"/>
          <w:szCs w:val="26"/>
        </w:rPr>
      </w:pPr>
      <w:r w:rsidRPr="008B0608">
        <w:rPr>
          <w:b/>
          <w:sz w:val="26"/>
          <w:szCs w:val="26"/>
        </w:rPr>
        <w:t>План</w:t>
      </w:r>
    </w:p>
    <w:p w:rsidR="008B0608" w:rsidRPr="008B0608" w:rsidRDefault="008B0608" w:rsidP="008B0608">
      <w:pPr>
        <w:spacing w:line="312" w:lineRule="auto"/>
        <w:ind w:firstLine="340"/>
        <w:jc w:val="center"/>
        <w:rPr>
          <w:b/>
          <w:sz w:val="26"/>
          <w:szCs w:val="26"/>
          <w:highlight w:val="yellow"/>
        </w:rPr>
      </w:pPr>
    </w:p>
    <w:p w:rsidR="008B0608" w:rsidRPr="008B0608" w:rsidRDefault="008B0608" w:rsidP="008B0608">
      <w:pPr>
        <w:spacing w:line="312" w:lineRule="auto"/>
        <w:ind w:firstLine="340"/>
        <w:jc w:val="both"/>
        <w:rPr>
          <w:sz w:val="26"/>
          <w:szCs w:val="26"/>
        </w:rPr>
      </w:pPr>
      <w:r w:rsidRPr="008B0608">
        <w:rPr>
          <w:sz w:val="26"/>
          <w:szCs w:val="26"/>
        </w:rPr>
        <w:t>1. Понятие, становление, юридическое содержание принципа уважения прав и свобод человека.</w:t>
      </w:r>
    </w:p>
    <w:p w:rsidR="008B0608" w:rsidRPr="008B0608" w:rsidRDefault="008B0608" w:rsidP="008B0608">
      <w:pPr>
        <w:spacing w:line="312" w:lineRule="auto"/>
        <w:ind w:firstLine="340"/>
        <w:jc w:val="both"/>
        <w:rPr>
          <w:sz w:val="26"/>
          <w:szCs w:val="26"/>
        </w:rPr>
      </w:pPr>
      <w:r w:rsidRPr="008B0608">
        <w:rPr>
          <w:sz w:val="26"/>
          <w:szCs w:val="26"/>
        </w:rPr>
        <w:t>2. Международно-правовая защита общих прав человека: общая характеристика международных документов, закрепляющих стандарты прав человека.</w:t>
      </w:r>
    </w:p>
    <w:p w:rsidR="008B0608" w:rsidRPr="008B0608" w:rsidRDefault="008B0608" w:rsidP="008B0608">
      <w:pPr>
        <w:spacing w:line="312" w:lineRule="auto"/>
        <w:ind w:firstLine="340"/>
        <w:jc w:val="both"/>
        <w:rPr>
          <w:sz w:val="26"/>
          <w:szCs w:val="26"/>
        </w:rPr>
      </w:pPr>
      <w:r w:rsidRPr="008B0608">
        <w:rPr>
          <w:sz w:val="26"/>
          <w:szCs w:val="26"/>
        </w:rPr>
        <w:t xml:space="preserve">3. Международный </w:t>
      </w:r>
      <w:proofErr w:type="gramStart"/>
      <w:r w:rsidRPr="008B0608">
        <w:rPr>
          <w:sz w:val="26"/>
          <w:szCs w:val="26"/>
        </w:rPr>
        <w:t>контроль за</w:t>
      </w:r>
      <w:proofErr w:type="gramEnd"/>
      <w:r w:rsidRPr="008B0608">
        <w:rPr>
          <w:sz w:val="26"/>
          <w:szCs w:val="26"/>
        </w:rPr>
        <w:t xml:space="preserve"> реализацией универсальных и региональных международных правовых актов о правах человека. Международные контрольные механизмы и процедуры в области прав человека.</w:t>
      </w:r>
    </w:p>
    <w:p w:rsidR="008B0608" w:rsidRPr="008B0608" w:rsidRDefault="008B0608" w:rsidP="008B0608">
      <w:pPr>
        <w:keepNext/>
        <w:spacing w:line="312" w:lineRule="auto"/>
        <w:ind w:firstLine="340"/>
        <w:jc w:val="center"/>
        <w:outlineLvl w:val="4"/>
        <w:rPr>
          <w:b/>
          <w:sz w:val="26"/>
          <w:szCs w:val="26"/>
        </w:rPr>
      </w:pPr>
    </w:p>
    <w:p w:rsidR="008B0608" w:rsidRPr="008B0608" w:rsidRDefault="008B0608" w:rsidP="008B0608">
      <w:pPr>
        <w:keepNext/>
        <w:spacing w:line="312" w:lineRule="auto"/>
        <w:ind w:firstLine="340"/>
        <w:jc w:val="center"/>
        <w:outlineLvl w:val="4"/>
        <w:rPr>
          <w:b/>
          <w:sz w:val="26"/>
          <w:szCs w:val="26"/>
        </w:rPr>
      </w:pPr>
      <w:r w:rsidRPr="008B0608">
        <w:rPr>
          <w:b/>
          <w:sz w:val="26"/>
          <w:szCs w:val="26"/>
        </w:rPr>
        <w:t>Методические указания</w:t>
      </w:r>
    </w:p>
    <w:p w:rsidR="008B0608" w:rsidRPr="008B0608" w:rsidRDefault="008B0608" w:rsidP="008B0608">
      <w:pPr>
        <w:spacing w:line="312" w:lineRule="auto"/>
        <w:ind w:firstLine="340"/>
        <w:rPr>
          <w:sz w:val="26"/>
          <w:szCs w:val="26"/>
        </w:rPr>
      </w:pPr>
    </w:p>
    <w:p w:rsidR="008B0608" w:rsidRPr="008B0608" w:rsidRDefault="008B0608" w:rsidP="008B0608">
      <w:pPr>
        <w:spacing w:line="312" w:lineRule="auto"/>
        <w:ind w:firstLine="340"/>
        <w:jc w:val="both"/>
        <w:rPr>
          <w:sz w:val="26"/>
          <w:szCs w:val="26"/>
        </w:rPr>
      </w:pPr>
      <w:r w:rsidRPr="008B0608">
        <w:rPr>
          <w:sz w:val="26"/>
          <w:szCs w:val="26"/>
        </w:rPr>
        <w:t xml:space="preserve">Раскрывая </w:t>
      </w:r>
      <w:r w:rsidRPr="008B0608">
        <w:rPr>
          <w:b/>
          <w:sz w:val="26"/>
          <w:szCs w:val="26"/>
        </w:rPr>
        <w:t>первый вопрос</w:t>
      </w:r>
      <w:r w:rsidRPr="008B0608">
        <w:rPr>
          <w:sz w:val="26"/>
          <w:szCs w:val="26"/>
        </w:rPr>
        <w:t xml:space="preserve"> плана курсовой работы студенту необходимо ознакомиться с положениями Устава ООН о сотрудничестве государств в деле защиты прав человека (п. 3 ст. 1, ст. 13, 55, 60, 62 и др.), в которых принцип уважения прав и свобод человека нашёл своё косвенное закрепление. Затем на основе анализа содержания других международных документов (прежде всего Заключительного акта СБСЕ (1975), где прямо говорится о принципе уважения прав человека) показать становление и развитие этого принципа.</w:t>
      </w:r>
    </w:p>
    <w:p w:rsidR="008B0608" w:rsidRPr="008B0608" w:rsidRDefault="008B0608" w:rsidP="008B0608">
      <w:pPr>
        <w:spacing w:line="312" w:lineRule="auto"/>
        <w:ind w:firstLine="340"/>
        <w:jc w:val="both"/>
        <w:rPr>
          <w:sz w:val="26"/>
          <w:szCs w:val="26"/>
        </w:rPr>
      </w:pPr>
      <w:r w:rsidRPr="008B0608">
        <w:rPr>
          <w:sz w:val="26"/>
          <w:szCs w:val="26"/>
        </w:rPr>
        <w:t xml:space="preserve">При ответе на </w:t>
      </w:r>
      <w:r w:rsidRPr="008B0608">
        <w:rPr>
          <w:b/>
          <w:sz w:val="26"/>
          <w:szCs w:val="26"/>
        </w:rPr>
        <w:t>второй вопрос</w:t>
      </w:r>
      <w:r w:rsidRPr="008B0608">
        <w:rPr>
          <w:sz w:val="26"/>
          <w:szCs w:val="26"/>
        </w:rPr>
        <w:t xml:space="preserve"> следует раскрыть понятие международных стандартов в области прав человека, под которыми принято понимать международно-правовые обязательства государств, развивающие и конкретизирующие принцип уважения прав человека. Так как непосредственное своё закрепление международные стандарты в области прав человека находят в соответствующих международных договорах, имеющих обязывающий характер, то резолюции международных организаций (в том числе и ООН), имеющие декларативно-рекомендательный характер, формально не налагают на государства юридических обязательств. Необходимо показать значение резолюций международных организаций для разработки и принятия международных стандартов в области прав человека. </w:t>
      </w:r>
      <w:proofErr w:type="gramStart"/>
      <w:r w:rsidRPr="008B0608">
        <w:rPr>
          <w:sz w:val="26"/>
          <w:szCs w:val="26"/>
        </w:rPr>
        <w:t xml:space="preserve">Следует внимательно изучить Устав ООН, резолюции международных организаций (Всеобщая декларация прав человека 1948 г., Декларация о правах лиц, принадлежащих к национальным или этническим, религиозным и языковым меньшинствам, </w:t>
      </w:r>
      <w:smartTag w:uri="urn:schemas-microsoft-com:office:smarttags" w:element="metricconverter">
        <w:smartTagPr>
          <w:attr w:name="ProductID" w:val="1992 г"/>
        </w:smartTagPr>
        <w:r w:rsidRPr="008B0608">
          <w:rPr>
            <w:sz w:val="26"/>
            <w:szCs w:val="26"/>
          </w:rPr>
          <w:t>1992 г</w:t>
        </w:r>
      </w:smartTag>
      <w:r w:rsidRPr="008B0608">
        <w:rPr>
          <w:sz w:val="26"/>
          <w:szCs w:val="26"/>
        </w:rPr>
        <w:t xml:space="preserve">.), международные договоры в области прав человека (пакты о правах человека </w:t>
      </w:r>
      <w:smartTag w:uri="urn:schemas-microsoft-com:office:smarttags" w:element="metricconverter">
        <w:smartTagPr>
          <w:attr w:name="ProductID" w:val="1966 г"/>
        </w:smartTagPr>
        <w:r w:rsidRPr="008B0608">
          <w:rPr>
            <w:sz w:val="26"/>
            <w:szCs w:val="26"/>
          </w:rPr>
          <w:t>1966 г</w:t>
        </w:r>
      </w:smartTag>
      <w:r w:rsidRPr="008B0608">
        <w:rPr>
          <w:sz w:val="26"/>
          <w:szCs w:val="26"/>
        </w:rPr>
        <w:t>., Конвенция о защите прав человека и основных свобод 1950 г., Конвенция Содружества Независимых Государств о правах и основных свободах</w:t>
      </w:r>
      <w:proofErr w:type="gramEnd"/>
      <w:r w:rsidRPr="008B0608">
        <w:rPr>
          <w:sz w:val="26"/>
          <w:szCs w:val="26"/>
        </w:rPr>
        <w:t xml:space="preserve"> человека </w:t>
      </w:r>
      <w:smartTag w:uri="urn:schemas-microsoft-com:office:smarttags" w:element="metricconverter">
        <w:smartTagPr>
          <w:attr w:name="ProductID" w:val="1995 г"/>
        </w:smartTagPr>
        <w:r w:rsidRPr="008B0608">
          <w:rPr>
            <w:sz w:val="26"/>
            <w:szCs w:val="26"/>
          </w:rPr>
          <w:t>1995 г</w:t>
        </w:r>
      </w:smartTag>
      <w:r w:rsidRPr="008B0608">
        <w:rPr>
          <w:sz w:val="26"/>
          <w:szCs w:val="26"/>
        </w:rPr>
        <w:t>.).</w:t>
      </w:r>
    </w:p>
    <w:p w:rsidR="008B0608" w:rsidRPr="008B0608" w:rsidRDefault="008B0608" w:rsidP="008B0608">
      <w:pPr>
        <w:spacing w:line="312" w:lineRule="auto"/>
        <w:ind w:firstLine="340"/>
        <w:jc w:val="both"/>
        <w:rPr>
          <w:spacing w:val="-6"/>
          <w:sz w:val="26"/>
          <w:szCs w:val="26"/>
        </w:rPr>
      </w:pPr>
      <w:r w:rsidRPr="008B0608">
        <w:rPr>
          <w:spacing w:val="-6"/>
          <w:sz w:val="26"/>
          <w:szCs w:val="26"/>
        </w:rPr>
        <w:t xml:space="preserve">Рассмотрение </w:t>
      </w:r>
      <w:r w:rsidRPr="008B0608">
        <w:rPr>
          <w:b/>
          <w:spacing w:val="-6"/>
          <w:sz w:val="26"/>
          <w:szCs w:val="26"/>
        </w:rPr>
        <w:t>третьего вопроса</w:t>
      </w:r>
      <w:r w:rsidRPr="008B0608">
        <w:rPr>
          <w:spacing w:val="-6"/>
          <w:sz w:val="26"/>
          <w:szCs w:val="26"/>
        </w:rPr>
        <w:t xml:space="preserve"> относительно контрольных международных механизмов защиты прав человека требует уяснения того, что они собой представляют, в чём их отличие от процедур. </w:t>
      </w:r>
      <w:proofErr w:type="gramStart"/>
      <w:r w:rsidRPr="008B0608">
        <w:rPr>
          <w:spacing w:val="-6"/>
          <w:sz w:val="26"/>
          <w:szCs w:val="26"/>
        </w:rPr>
        <w:t xml:space="preserve">Необходимо на примере соответствующей деятельности ООН, Совета Европы, СНГ, реализации положений Пакта о гражданских и политических правах от 16 декабря </w:t>
      </w:r>
      <w:smartTag w:uri="urn:schemas-microsoft-com:office:smarttags" w:element="metricconverter">
        <w:smartTagPr>
          <w:attr w:name="ProductID" w:val="1966 г"/>
        </w:smartTagPr>
        <w:r w:rsidRPr="008B0608">
          <w:rPr>
            <w:spacing w:val="-6"/>
            <w:sz w:val="26"/>
            <w:szCs w:val="26"/>
          </w:rPr>
          <w:t>1966 г</w:t>
        </w:r>
      </w:smartTag>
      <w:r w:rsidRPr="008B0608">
        <w:rPr>
          <w:spacing w:val="-6"/>
          <w:sz w:val="26"/>
          <w:szCs w:val="26"/>
        </w:rPr>
        <w:t xml:space="preserve">., Конвенции о защите прав и свобод от 4 ноября </w:t>
      </w:r>
      <w:smartTag w:uri="urn:schemas-microsoft-com:office:smarttags" w:element="metricconverter">
        <w:smartTagPr>
          <w:attr w:name="ProductID" w:val="1950 г"/>
        </w:smartTagPr>
        <w:r w:rsidRPr="008B0608">
          <w:rPr>
            <w:spacing w:val="-6"/>
            <w:sz w:val="26"/>
            <w:szCs w:val="26"/>
          </w:rPr>
          <w:t>1950 г</w:t>
        </w:r>
      </w:smartTag>
      <w:r w:rsidRPr="008B0608">
        <w:rPr>
          <w:spacing w:val="-6"/>
          <w:sz w:val="26"/>
          <w:szCs w:val="26"/>
        </w:rPr>
        <w:t xml:space="preserve">. разобраться в отличительных особенностях таких видов международных механизмов защиты прав человека, как </w:t>
      </w:r>
      <w:proofErr w:type="spellStart"/>
      <w:r w:rsidRPr="008B0608">
        <w:rPr>
          <w:spacing w:val="-6"/>
          <w:sz w:val="26"/>
          <w:szCs w:val="26"/>
        </w:rPr>
        <w:t>консенсусные</w:t>
      </w:r>
      <w:proofErr w:type="spellEnd"/>
      <w:r w:rsidRPr="008B0608">
        <w:rPr>
          <w:spacing w:val="-6"/>
          <w:sz w:val="26"/>
          <w:szCs w:val="26"/>
        </w:rPr>
        <w:t xml:space="preserve"> и </w:t>
      </w:r>
      <w:proofErr w:type="spellStart"/>
      <w:r w:rsidRPr="008B0608">
        <w:rPr>
          <w:spacing w:val="-6"/>
          <w:sz w:val="26"/>
          <w:szCs w:val="26"/>
        </w:rPr>
        <w:t>неконсенсусные</w:t>
      </w:r>
      <w:proofErr w:type="spellEnd"/>
      <w:r w:rsidRPr="008B0608">
        <w:rPr>
          <w:spacing w:val="-6"/>
          <w:sz w:val="26"/>
          <w:szCs w:val="26"/>
        </w:rPr>
        <w:t>, единоличные (специальные, докладчик) и коллективные органы (комитеты, группы и т.д.).</w:t>
      </w:r>
      <w:proofErr w:type="gramEnd"/>
      <w:r w:rsidRPr="008B0608">
        <w:rPr>
          <w:spacing w:val="-6"/>
          <w:sz w:val="26"/>
          <w:szCs w:val="26"/>
        </w:rPr>
        <w:t xml:space="preserve"> Для наиболее полного раскрытия вопроса нужно привести примеры из практики деятельности международных органов по защите прав человека.</w:t>
      </w:r>
    </w:p>
    <w:p w:rsidR="008B0608" w:rsidRPr="008B0608" w:rsidRDefault="008B0608" w:rsidP="008B0608">
      <w:pPr>
        <w:keepNext/>
        <w:widowControl w:val="0"/>
        <w:autoSpaceDE w:val="0"/>
        <w:autoSpaceDN w:val="0"/>
        <w:adjustRightInd w:val="0"/>
        <w:spacing w:line="312" w:lineRule="auto"/>
        <w:ind w:firstLine="340"/>
        <w:jc w:val="both"/>
        <w:outlineLvl w:val="0"/>
        <w:rPr>
          <w:b/>
          <w:sz w:val="26"/>
          <w:szCs w:val="26"/>
          <w:u w:val="single"/>
        </w:rPr>
      </w:pPr>
    </w:p>
    <w:p w:rsidR="008B0608" w:rsidRPr="008B0608" w:rsidRDefault="008B0608" w:rsidP="008B0608">
      <w:pPr>
        <w:spacing w:line="312" w:lineRule="auto"/>
        <w:ind w:firstLine="340"/>
        <w:jc w:val="center"/>
        <w:rPr>
          <w:b/>
          <w:sz w:val="26"/>
          <w:szCs w:val="26"/>
        </w:rPr>
      </w:pPr>
      <w:r w:rsidRPr="008B0608">
        <w:rPr>
          <w:b/>
          <w:sz w:val="26"/>
          <w:szCs w:val="26"/>
        </w:rPr>
        <w:t>Задача</w:t>
      </w:r>
    </w:p>
    <w:p w:rsidR="008B0608" w:rsidRPr="008B0608" w:rsidRDefault="008B0608" w:rsidP="008B0608">
      <w:pPr>
        <w:spacing w:line="312" w:lineRule="auto"/>
        <w:ind w:firstLine="340"/>
        <w:rPr>
          <w:sz w:val="26"/>
          <w:szCs w:val="26"/>
        </w:rPr>
      </w:pPr>
    </w:p>
    <w:p w:rsidR="008B0608" w:rsidRPr="008B0608" w:rsidRDefault="008B0608" w:rsidP="008B0608">
      <w:pPr>
        <w:spacing w:line="312" w:lineRule="auto"/>
        <w:ind w:firstLine="340"/>
        <w:jc w:val="both"/>
        <w:rPr>
          <w:spacing w:val="-6"/>
          <w:sz w:val="26"/>
          <w:szCs w:val="26"/>
        </w:rPr>
      </w:pPr>
      <w:r w:rsidRPr="008B0608">
        <w:rPr>
          <w:spacing w:val="-6"/>
          <w:sz w:val="26"/>
          <w:szCs w:val="26"/>
        </w:rPr>
        <w:t xml:space="preserve">Гражданин Российской Федерации С.В. Посохов обратился в Европейский суд по правам человека с жалобой против Российской Федерации. Обстоятельства дела таковы. В </w:t>
      </w:r>
      <w:smartTag w:uri="urn:schemas-microsoft-com:office:smarttags" w:element="metricconverter">
        <w:smartTagPr>
          <w:attr w:name="ProductID" w:val="1996 г"/>
        </w:smartTagPr>
        <w:r w:rsidRPr="008B0608">
          <w:rPr>
            <w:spacing w:val="-6"/>
            <w:sz w:val="26"/>
            <w:szCs w:val="26"/>
          </w:rPr>
          <w:t>1996 г</w:t>
        </w:r>
      </w:smartTag>
      <w:r w:rsidRPr="008B0608">
        <w:rPr>
          <w:spacing w:val="-6"/>
          <w:sz w:val="26"/>
          <w:szCs w:val="26"/>
        </w:rPr>
        <w:t xml:space="preserve">. в отношении заявителя и некоторых других лиц было возбуждено уголовное дело. 22 мая </w:t>
      </w:r>
      <w:smartTag w:uri="urn:schemas-microsoft-com:office:smarttags" w:element="metricconverter">
        <w:smartTagPr>
          <w:attr w:name="ProductID" w:val="2000 г"/>
        </w:smartTagPr>
        <w:r w:rsidRPr="008B0608">
          <w:rPr>
            <w:spacing w:val="-6"/>
            <w:sz w:val="26"/>
            <w:szCs w:val="26"/>
          </w:rPr>
          <w:t>2000 г</w:t>
        </w:r>
      </w:smartTag>
      <w:r w:rsidRPr="008B0608">
        <w:rPr>
          <w:spacing w:val="-6"/>
          <w:sz w:val="26"/>
          <w:szCs w:val="26"/>
        </w:rPr>
        <w:t xml:space="preserve">. </w:t>
      </w:r>
      <w:proofErr w:type="spellStart"/>
      <w:r w:rsidRPr="008B0608">
        <w:rPr>
          <w:spacing w:val="-6"/>
          <w:sz w:val="26"/>
          <w:szCs w:val="26"/>
        </w:rPr>
        <w:t>Неклиновский</w:t>
      </w:r>
      <w:proofErr w:type="spellEnd"/>
      <w:r w:rsidRPr="008B0608">
        <w:rPr>
          <w:spacing w:val="-6"/>
          <w:sz w:val="26"/>
          <w:szCs w:val="26"/>
        </w:rPr>
        <w:t xml:space="preserve"> районный суд Ростовской области в составе председательствующего В.Г. </w:t>
      </w:r>
      <w:proofErr w:type="spellStart"/>
      <w:r w:rsidRPr="008B0608">
        <w:rPr>
          <w:spacing w:val="-6"/>
          <w:sz w:val="26"/>
          <w:szCs w:val="26"/>
        </w:rPr>
        <w:t>Кинк</w:t>
      </w:r>
      <w:proofErr w:type="spellEnd"/>
      <w:r w:rsidRPr="008B0608">
        <w:rPr>
          <w:spacing w:val="-6"/>
          <w:sz w:val="26"/>
          <w:szCs w:val="26"/>
        </w:rPr>
        <w:t xml:space="preserve">, народных заседателей В.Н. </w:t>
      </w:r>
      <w:proofErr w:type="spellStart"/>
      <w:r w:rsidRPr="008B0608">
        <w:rPr>
          <w:spacing w:val="-6"/>
          <w:sz w:val="26"/>
          <w:szCs w:val="26"/>
        </w:rPr>
        <w:t>Стреблянской</w:t>
      </w:r>
      <w:proofErr w:type="spellEnd"/>
      <w:r w:rsidRPr="008B0608">
        <w:rPr>
          <w:spacing w:val="-6"/>
          <w:sz w:val="26"/>
          <w:szCs w:val="26"/>
        </w:rPr>
        <w:t xml:space="preserve"> и И.В. </w:t>
      </w:r>
      <w:proofErr w:type="spellStart"/>
      <w:r w:rsidRPr="008B0608">
        <w:rPr>
          <w:spacing w:val="-6"/>
          <w:sz w:val="26"/>
          <w:szCs w:val="26"/>
        </w:rPr>
        <w:t>Ховяковой</w:t>
      </w:r>
      <w:proofErr w:type="spellEnd"/>
      <w:r w:rsidRPr="008B0608">
        <w:rPr>
          <w:spacing w:val="-6"/>
          <w:sz w:val="26"/>
          <w:szCs w:val="26"/>
        </w:rPr>
        <w:t xml:space="preserve"> признал заявителя виновным в совершении преступления.</w:t>
      </w:r>
    </w:p>
    <w:p w:rsidR="008B0608" w:rsidRPr="008B0608" w:rsidRDefault="008B0608" w:rsidP="008B0608">
      <w:pPr>
        <w:spacing w:line="312" w:lineRule="auto"/>
        <w:ind w:firstLine="340"/>
        <w:jc w:val="both"/>
        <w:rPr>
          <w:spacing w:val="-6"/>
          <w:sz w:val="26"/>
          <w:szCs w:val="26"/>
        </w:rPr>
      </w:pPr>
      <w:r w:rsidRPr="008B0608">
        <w:rPr>
          <w:sz w:val="26"/>
          <w:szCs w:val="26"/>
        </w:rPr>
        <w:t xml:space="preserve">Заявитель подал кассационную жалобу на приговор суда, в которой указывал на нарушение порядка отбора народных заседателей. </w:t>
      </w:r>
      <w:proofErr w:type="gramStart"/>
      <w:r w:rsidRPr="008B0608">
        <w:rPr>
          <w:sz w:val="26"/>
          <w:szCs w:val="26"/>
        </w:rPr>
        <w:t xml:space="preserve">В частности, заявитель утверждал, что Федеральный закон «О народных заседателях федеральных судов общей юрисдикции в Российской Федерации» допускает привлечение народных заседателей к исполнению своих обязанностей в районном суде не чаще одного раза в год на срок 14 дней или на срок рассмотрения конкретного дела, а народные заседатели В.Н. </w:t>
      </w:r>
      <w:proofErr w:type="spellStart"/>
      <w:r w:rsidRPr="008B0608">
        <w:rPr>
          <w:sz w:val="26"/>
          <w:szCs w:val="26"/>
        </w:rPr>
        <w:t>Стреблянская</w:t>
      </w:r>
      <w:proofErr w:type="spellEnd"/>
      <w:r w:rsidRPr="008B0608">
        <w:rPr>
          <w:sz w:val="26"/>
          <w:szCs w:val="26"/>
        </w:rPr>
        <w:t xml:space="preserve"> и И.В. </w:t>
      </w:r>
      <w:proofErr w:type="spellStart"/>
      <w:r w:rsidRPr="008B0608">
        <w:rPr>
          <w:sz w:val="26"/>
          <w:szCs w:val="26"/>
        </w:rPr>
        <w:t>Ховякова</w:t>
      </w:r>
      <w:proofErr w:type="spellEnd"/>
      <w:r w:rsidRPr="008B0608">
        <w:rPr>
          <w:sz w:val="26"/>
          <w:szCs w:val="26"/>
        </w:rPr>
        <w:t xml:space="preserve"> уже ранее, в </w:t>
      </w:r>
      <w:smartTag w:uri="urn:schemas-microsoft-com:office:smarttags" w:element="metricconverter">
        <w:smartTagPr>
          <w:attr w:name="ProductID" w:val="2000 г"/>
        </w:smartTagPr>
        <w:r w:rsidRPr="008B0608">
          <w:rPr>
            <w:sz w:val="26"/>
            <w:szCs w:val="26"/>
          </w:rPr>
          <w:t>2000 г</w:t>
        </w:r>
      </w:smartTag>
      <w:r w:rsidRPr="008B0608">
        <w:rPr>
          <w:sz w:val="26"/>
          <w:szCs w:val="26"/>
        </w:rPr>
        <w:t>., участвовали в</w:t>
      </w:r>
      <w:proofErr w:type="gramEnd"/>
      <w:r w:rsidRPr="008B0608">
        <w:rPr>
          <w:sz w:val="26"/>
          <w:szCs w:val="26"/>
        </w:rPr>
        <w:t xml:space="preserve"> судебных </w:t>
      </w:r>
      <w:proofErr w:type="gramStart"/>
      <w:r w:rsidRPr="008B0608">
        <w:rPr>
          <w:sz w:val="26"/>
          <w:szCs w:val="26"/>
        </w:rPr>
        <w:t>заседаниях</w:t>
      </w:r>
      <w:proofErr w:type="gramEnd"/>
      <w:r w:rsidRPr="008B0608">
        <w:rPr>
          <w:sz w:val="26"/>
          <w:szCs w:val="26"/>
        </w:rPr>
        <w:t xml:space="preserve"> по нескольким другим делам. Кроме того, срок </w:t>
      </w:r>
      <w:r w:rsidRPr="008B0608">
        <w:rPr>
          <w:spacing w:val="-6"/>
          <w:sz w:val="26"/>
          <w:szCs w:val="26"/>
        </w:rPr>
        <w:t xml:space="preserve">полномочий В.Н. </w:t>
      </w:r>
      <w:proofErr w:type="spellStart"/>
      <w:r w:rsidRPr="008B0608">
        <w:rPr>
          <w:spacing w:val="-6"/>
          <w:sz w:val="26"/>
          <w:szCs w:val="26"/>
        </w:rPr>
        <w:t>Стреблянской</w:t>
      </w:r>
      <w:proofErr w:type="spellEnd"/>
      <w:r w:rsidRPr="008B0608">
        <w:rPr>
          <w:spacing w:val="-6"/>
          <w:sz w:val="26"/>
          <w:szCs w:val="26"/>
        </w:rPr>
        <w:t xml:space="preserve"> в качестве народного заседателя истёк за день до слушания дела заявителя. 29 августа </w:t>
      </w:r>
      <w:smartTag w:uri="urn:schemas-microsoft-com:office:smarttags" w:element="metricconverter">
        <w:smartTagPr>
          <w:attr w:name="ProductID" w:val="2000 г"/>
        </w:smartTagPr>
        <w:r w:rsidRPr="008B0608">
          <w:rPr>
            <w:spacing w:val="-6"/>
            <w:sz w:val="26"/>
            <w:szCs w:val="26"/>
          </w:rPr>
          <w:t>2000 г</w:t>
        </w:r>
      </w:smartTag>
      <w:r w:rsidRPr="008B0608">
        <w:rPr>
          <w:spacing w:val="-6"/>
          <w:sz w:val="26"/>
          <w:szCs w:val="26"/>
        </w:rPr>
        <w:t>. судебная коллегия по уголовным делам Ростовского областного суда оставила жалобу заявителя без удовлетворения.</w:t>
      </w:r>
    </w:p>
    <w:p w:rsidR="008B0608" w:rsidRPr="008B0608" w:rsidRDefault="008B0608" w:rsidP="008B0608">
      <w:pPr>
        <w:spacing w:line="312" w:lineRule="auto"/>
        <w:ind w:firstLine="340"/>
        <w:jc w:val="both"/>
        <w:rPr>
          <w:sz w:val="26"/>
          <w:szCs w:val="26"/>
        </w:rPr>
      </w:pPr>
      <w:r w:rsidRPr="008B0608">
        <w:rPr>
          <w:sz w:val="26"/>
          <w:szCs w:val="26"/>
        </w:rPr>
        <w:t xml:space="preserve">В своей жалобе на имя председателя Ростовского областного суда Посохов дополнительно указал, что не были представлены доказательства того, что народные заседатели были отобраны путём жеребьёвки, как это было предписано законом. 16 ноября </w:t>
      </w:r>
      <w:smartTag w:uri="urn:schemas-microsoft-com:office:smarttags" w:element="metricconverter">
        <w:smartTagPr>
          <w:attr w:name="ProductID" w:val="2000 г"/>
        </w:smartTagPr>
        <w:r w:rsidRPr="008B0608">
          <w:rPr>
            <w:sz w:val="26"/>
            <w:szCs w:val="26"/>
          </w:rPr>
          <w:t>2000 г</w:t>
        </w:r>
      </w:smartTag>
      <w:r w:rsidRPr="008B0608">
        <w:rPr>
          <w:sz w:val="26"/>
          <w:szCs w:val="26"/>
        </w:rPr>
        <w:t xml:space="preserve">. председатель Ростовского областного суда отказал </w:t>
      </w:r>
      <w:proofErr w:type="spellStart"/>
      <w:r w:rsidRPr="008B0608">
        <w:rPr>
          <w:sz w:val="26"/>
          <w:szCs w:val="26"/>
        </w:rPr>
        <w:t>Посохову</w:t>
      </w:r>
      <w:proofErr w:type="spellEnd"/>
      <w:r w:rsidRPr="008B0608">
        <w:rPr>
          <w:sz w:val="26"/>
          <w:szCs w:val="26"/>
        </w:rPr>
        <w:t xml:space="preserve"> в пересмотре дела в порядке надзора.</w:t>
      </w:r>
    </w:p>
    <w:p w:rsidR="008B0608" w:rsidRPr="008B0608" w:rsidRDefault="008B0608" w:rsidP="008B0608">
      <w:pPr>
        <w:widowControl w:val="0"/>
        <w:autoSpaceDE w:val="0"/>
        <w:autoSpaceDN w:val="0"/>
        <w:adjustRightInd w:val="0"/>
        <w:spacing w:line="312" w:lineRule="auto"/>
        <w:ind w:firstLine="340"/>
        <w:jc w:val="both"/>
        <w:rPr>
          <w:sz w:val="26"/>
          <w:szCs w:val="26"/>
        </w:rPr>
      </w:pPr>
      <w:r w:rsidRPr="008B0608">
        <w:rPr>
          <w:sz w:val="26"/>
          <w:szCs w:val="26"/>
        </w:rPr>
        <w:t>В своей жалобе, направленной в Европейский суд по правам человека, Посохов указал на нарушение в отношении него п. 1 ст. 6 Конвенции о защите прав человека и основных свобод 1950 года.</w:t>
      </w:r>
    </w:p>
    <w:p w:rsidR="008B0608" w:rsidRPr="008B0608" w:rsidRDefault="008B0608" w:rsidP="008B0608">
      <w:pPr>
        <w:spacing w:line="312" w:lineRule="auto"/>
        <w:ind w:firstLine="340"/>
        <w:jc w:val="both"/>
        <w:rPr>
          <w:i/>
          <w:sz w:val="26"/>
          <w:szCs w:val="26"/>
        </w:rPr>
      </w:pPr>
      <w:r w:rsidRPr="008B0608">
        <w:rPr>
          <w:i/>
          <w:sz w:val="26"/>
          <w:szCs w:val="26"/>
        </w:rPr>
        <w:t xml:space="preserve">Перечислите права, предусмотренные ст. 6 Конвенции о защите прав человека и основных свобод 1950 года. Что означает по смыслу Конвенции право каждого на «разбирательство его дела судом, созданным на основе закона»? Что означает в свете российского законодательства термин «законный состав суда»? Нарушено ли было в отношении </w:t>
      </w:r>
      <w:proofErr w:type="spellStart"/>
      <w:r w:rsidRPr="008B0608">
        <w:rPr>
          <w:i/>
          <w:sz w:val="26"/>
          <w:szCs w:val="26"/>
        </w:rPr>
        <w:t>Посохова</w:t>
      </w:r>
      <w:proofErr w:type="spellEnd"/>
      <w:r w:rsidRPr="008B0608">
        <w:rPr>
          <w:i/>
          <w:sz w:val="26"/>
          <w:szCs w:val="26"/>
        </w:rPr>
        <w:t xml:space="preserve"> право, предусмотренное п. 1 ст. 6 Конвенции?</w:t>
      </w:r>
    </w:p>
    <w:p w:rsidR="008B0608" w:rsidRPr="008B0608" w:rsidRDefault="008B0608" w:rsidP="008B0608">
      <w:pPr>
        <w:spacing w:line="312" w:lineRule="auto"/>
        <w:ind w:firstLine="340"/>
        <w:jc w:val="both"/>
        <w:rPr>
          <w:sz w:val="26"/>
          <w:szCs w:val="26"/>
        </w:rPr>
      </w:pPr>
    </w:p>
    <w:p w:rsidR="008B0608" w:rsidRPr="008B0608" w:rsidRDefault="008B0608" w:rsidP="008B0608">
      <w:pPr>
        <w:keepNext/>
        <w:spacing w:line="312" w:lineRule="auto"/>
        <w:ind w:firstLine="340"/>
        <w:jc w:val="center"/>
        <w:outlineLvl w:val="3"/>
        <w:rPr>
          <w:b/>
          <w:sz w:val="26"/>
          <w:szCs w:val="26"/>
        </w:rPr>
      </w:pPr>
      <w:r w:rsidRPr="008B0608">
        <w:rPr>
          <w:b/>
          <w:sz w:val="26"/>
          <w:szCs w:val="26"/>
        </w:rPr>
        <w:t>Дополнительный библиографический список</w:t>
      </w:r>
    </w:p>
    <w:p w:rsidR="008B0608" w:rsidRPr="008B0608" w:rsidRDefault="008B0608" w:rsidP="008B0608">
      <w:pPr>
        <w:spacing w:line="312" w:lineRule="auto"/>
        <w:ind w:firstLine="340"/>
        <w:rPr>
          <w:sz w:val="26"/>
          <w:szCs w:val="26"/>
        </w:rPr>
      </w:pPr>
    </w:p>
    <w:p w:rsidR="008B0608" w:rsidRPr="008B0608" w:rsidRDefault="008B0608" w:rsidP="008B0608">
      <w:pPr>
        <w:tabs>
          <w:tab w:val="left" w:pos="900"/>
        </w:tabs>
        <w:spacing w:line="312" w:lineRule="auto"/>
        <w:ind w:firstLine="340"/>
        <w:jc w:val="both"/>
        <w:rPr>
          <w:spacing w:val="-6"/>
          <w:sz w:val="26"/>
          <w:szCs w:val="26"/>
        </w:rPr>
      </w:pPr>
      <w:r w:rsidRPr="008B0608">
        <w:rPr>
          <w:spacing w:val="-6"/>
          <w:sz w:val="26"/>
          <w:szCs w:val="26"/>
        </w:rPr>
        <w:t>Устав Организации Объединённых Наций // Международное публичное право</w:t>
      </w:r>
      <w:proofErr w:type="gramStart"/>
      <w:r w:rsidRPr="008B0608">
        <w:rPr>
          <w:spacing w:val="-6"/>
          <w:sz w:val="26"/>
          <w:szCs w:val="26"/>
        </w:rPr>
        <w:t xml:space="preserve"> :</w:t>
      </w:r>
      <w:proofErr w:type="gramEnd"/>
      <w:r w:rsidRPr="008B0608">
        <w:rPr>
          <w:spacing w:val="-6"/>
          <w:sz w:val="26"/>
          <w:szCs w:val="26"/>
        </w:rPr>
        <w:t xml:space="preserve"> сб. документов. – М.</w:t>
      </w:r>
      <w:proofErr w:type="gramStart"/>
      <w:r w:rsidRPr="008B0608">
        <w:rPr>
          <w:spacing w:val="-6"/>
          <w:sz w:val="26"/>
          <w:szCs w:val="26"/>
        </w:rPr>
        <w:t xml:space="preserve"> :</w:t>
      </w:r>
      <w:proofErr w:type="gramEnd"/>
      <w:r w:rsidRPr="008B0608">
        <w:rPr>
          <w:spacing w:val="-6"/>
          <w:sz w:val="26"/>
          <w:szCs w:val="26"/>
        </w:rPr>
        <w:t xml:space="preserve"> БЕК, 1996. Т. 1.</w:t>
      </w:r>
    </w:p>
    <w:p w:rsidR="008B0608" w:rsidRPr="008B0608" w:rsidRDefault="008B0608" w:rsidP="008B0608">
      <w:pPr>
        <w:tabs>
          <w:tab w:val="left" w:pos="900"/>
        </w:tabs>
        <w:spacing w:line="312" w:lineRule="auto"/>
        <w:ind w:firstLine="340"/>
        <w:jc w:val="both"/>
        <w:rPr>
          <w:sz w:val="26"/>
          <w:szCs w:val="26"/>
        </w:rPr>
      </w:pPr>
      <w:r w:rsidRPr="008B0608">
        <w:rPr>
          <w:sz w:val="26"/>
          <w:szCs w:val="26"/>
        </w:rPr>
        <w:t>Международный пакт об экономических, социальных и культурных правах от 16.12.1966 г. // Международное публичное право</w:t>
      </w:r>
      <w:proofErr w:type="gramStart"/>
      <w:r w:rsidRPr="008B0608">
        <w:rPr>
          <w:sz w:val="26"/>
          <w:szCs w:val="26"/>
        </w:rPr>
        <w:t xml:space="preserve"> :</w:t>
      </w:r>
      <w:proofErr w:type="gramEnd"/>
      <w:r w:rsidRPr="008B0608">
        <w:rPr>
          <w:sz w:val="26"/>
          <w:szCs w:val="26"/>
        </w:rPr>
        <w:t xml:space="preserve"> сб. документов. – М.</w:t>
      </w:r>
      <w:proofErr w:type="gramStart"/>
      <w:r w:rsidRPr="008B0608">
        <w:rPr>
          <w:sz w:val="26"/>
          <w:szCs w:val="26"/>
        </w:rPr>
        <w:t xml:space="preserve"> :</w:t>
      </w:r>
      <w:proofErr w:type="gramEnd"/>
      <w:r w:rsidRPr="008B0608">
        <w:rPr>
          <w:sz w:val="26"/>
          <w:szCs w:val="26"/>
        </w:rPr>
        <w:t xml:space="preserve"> БЕК, 1996. Т. 1.</w:t>
      </w:r>
    </w:p>
    <w:p w:rsidR="008B0608" w:rsidRPr="008B0608" w:rsidRDefault="008B0608" w:rsidP="008B0608">
      <w:pPr>
        <w:tabs>
          <w:tab w:val="left" w:pos="900"/>
        </w:tabs>
        <w:spacing w:line="312" w:lineRule="auto"/>
        <w:ind w:firstLine="340"/>
        <w:jc w:val="both"/>
        <w:rPr>
          <w:spacing w:val="-6"/>
          <w:sz w:val="26"/>
          <w:szCs w:val="26"/>
        </w:rPr>
      </w:pPr>
      <w:r w:rsidRPr="008B0608">
        <w:rPr>
          <w:spacing w:val="-6"/>
          <w:sz w:val="26"/>
          <w:szCs w:val="26"/>
        </w:rPr>
        <w:t>Международный пакт о гражданских и политических правах от 16.12.1966 г. // Международное публичное право</w:t>
      </w:r>
      <w:proofErr w:type="gramStart"/>
      <w:r w:rsidRPr="008B0608">
        <w:rPr>
          <w:spacing w:val="-6"/>
          <w:sz w:val="26"/>
          <w:szCs w:val="26"/>
        </w:rPr>
        <w:t xml:space="preserve"> :</w:t>
      </w:r>
      <w:proofErr w:type="gramEnd"/>
      <w:r w:rsidRPr="008B0608">
        <w:rPr>
          <w:spacing w:val="-6"/>
          <w:sz w:val="26"/>
          <w:szCs w:val="26"/>
        </w:rPr>
        <w:t xml:space="preserve"> сб. документов. – М.</w:t>
      </w:r>
      <w:proofErr w:type="gramStart"/>
      <w:r w:rsidRPr="008B0608">
        <w:rPr>
          <w:spacing w:val="-6"/>
          <w:sz w:val="26"/>
          <w:szCs w:val="26"/>
        </w:rPr>
        <w:t xml:space="preserve"> :</w:t>
      </w:r>
      <w:proofErr w:type="gramEnd"/>
      <w:r w:rsidRPr="008B0608">
        <w:rPr>
          <w:spacing w:val="-6"/>
          <w:sz w:val="26"/>
          <w:szCs w:val="26"/>
        </w:rPr>
        <w:t xml:space="preserve"> БЕК, 1996. Т. 1.</w:t>
      </w:r>
    </w:p>
    <w:p w:rsidR="008B0608" w:rsidRPr="008B0608" w:rsidRDefault="008B0608" w:rsidP="008B0608">
      <w:pPr>
        <w:tabs>
          <w:tab w:val="left" w:pos="900"/>
        </w:tabs>
        <w:spacing w:line="312" w:lineRule="auto"/>
        <w:ind w:firstLine="340"/>
        <w:jc w:val="both"/>
        <w:rPr>
          <w:sz w:val="26"/>
          <w:szCs w:val="26"/>
        </w:rPr>
      </w:pPr>
      <w:r w:rsidRPr="008B0608">
        <w:rPr>
          <w:sz w:val="26"/>
          <w:szCs w:val="26"/>
        </w:rPr>
        <w:t>Конвенция о ликвидации всех форм дискриминации в отношении женщин от 18.12.1979 г. // Международное публичное право</w:t>
      </w:r>
      <w:proofErr w:type="gramStart"/>
      <w:r w:rsidRPr="008B0608">
        <w:rPr>
          <w:sz w:val="26"/>
          <w:szCs w:val="26"/>
        </w:rPr>
        <w:t xml:space="preserve"> :</w:t>
      </w:r>
      <w:proofErr w:type="gramEnd"/>
      <w:r w:rsidRPr="008B0608">
        <w:rPr>
          <w:sz w:val="26"/>
          <w:szCs w:val="26"/>
        </w:rPr>
        <w:t xml:space="preserve"> сб. документов. – М.</w:t>
      </w:r>
      <w:proofErr w:type="gramStart"/>
      <w:r w:rsidRPr="008B0608">
        <w:rPr>
          <w:sz w:val="26"/>
          <w:szCs w:val="26"/>
        </w:rPr>
        <w:t xml:space="preserve"> :</w:t>
      </w:r>
      <w:proofErr w:type="gramEnd"/>
      <w:r w:rsidRPr="008B0608">
        <w:rPr>
          <w:sz w:val="26"/>
          <w:szCs w:val="26"/>
        </w:rPr>
        <w:t xml:space="preserve"> БЕК, 1996. Т. 1.</w:t>
      </w:r>
    </w:p>
    <w:p w:rsidR="008B0608" w:rsidRPr="008B0608" w:rsidRDefault="008B0608" w:rsidP="008B0608">
      <w:pPr>
        <w:tabs>
          <w:tab w:val="left" w:pos="900"/>
        </w:tabs>
        <w:spacing w:line="312" w:lineRule="auto"/>
        <w:ind w:firstLine="340"/>
        <w:jc w:val="both"/>
        <w:rPr>
          <w:sz w:val="26"/>
          <w:szCs w:val="26"/>
        </w:rPr>
      </w:pPr>
      <w:r w:rsidRPr="008B0608">
        <w:rPr>
          <w:sz w:val="26"/>
          <w:szCs w:val="26"/>
        </w:rPr>
        <w:t>Конвенция о правах ребёнка от 20.11.1989 г. // Международное публичное право</w:t>
      </w:r>
      <w:proofErr w:type="gramStart"/>
      <w:r w:rsidRPr="008B0608">
        <w:rPr>
          <w:sz w:val="26"/>
          <w:szCs w:val="26"/>
        </w:rPr>
        <w:t xml:space="preserve"> :</w:t>
      </w:r>
      <w:proofErr w:type="gramEnd"/>
      <w:r w:rsidRPr="008B0608">
        <w:rPr>
          <w:sz w:val="26"/>
          <w:szCs w:val="26"/>
        </w:rPr>
        <w:t xml:space="preserve"> сб. документов. – М.</w:t>
      </w:r>
      <w:proofErr w:type="gramStart"/>
      <w:r w:rsidRPr="008B0608">
        <w:rPr>
          <w:sz w:val="26"/>
          <w:szCs w:val="26"/>
        </w:rPr>
        <w:t xml:space="preserve"> :</w:t>
      </w:r>
      <w:proofErr w:type="gramEnd"/>
      <w:r w:rsidRPr="008B0608">
        <w:rPr>
          <w:sz w:val="26"/>
          <w:szCs w:val="26"/>
        </w:rPr>
        <w:t xml:space="preserve"> БЕК, 1996. Т. 1.</w:t>
      </w:r>
    </w:p>
    <w:p w:rsidR="008B0608" w:rsidRPr="008B0608" w:rsidRDefault="008B0608" w:rsidP="008B0608">
      <w:pPr>
        <w:tabs>
          <w:tab w:val="left" w:pos="900"/>
        </w:tabs>
        <w:spacing w:line="312" w:lineRule="auto"/>
        <w:ind w:firstLine="340"/>
        <w:jc w:val="both"/>
        <w:rPr>
          <w:sz w:val="26"/>
          <w:szCs w:val="26"/>
        </w:rPr>
      </w:pPr>
      <w:r w:rsidRPr="008B0608">
        <w:rPr>
          <w:sz w:val="26"/>
          <w:szCs w:val="26"/>
        </w:rPr>
        <w:t>О Конституционном Суде Российской Федерации</w:t>
      </w:r>
      <w:proofErr w:type="gramStart"/>
      <w:r w:rsidRPr="008B0608">
        <w:rPr>
          <w:sz w:val="26"/>
          <w:szCs w:val="26"/>
        </w:rPr>
        <w:t xml:space="preserve"> :</w:t>
      </w:r>
      <w:proofErr w:type="gramEnd"/>
      <w:r w:rsidRPr="008B0608">
        <w:rPr>
          <w:sz w:val="26"/>
          <w:szCs w:val="26"/>
        </w:rPr>
        <w:t xml:space="preserve"> ФКЗ от 21.07.1994 г. (в ред. от 28.12.2010 г.) // Собрание законодательства РФ. 1994. № 13. Ст. 1447.</w:t>
      </w:r>
    </w:p>
    <w:p w:rsidR="008B0608" w:rsidRPr="008B0608" w:rsidRDefault="008B0608" w:rsidP="008B0608">
      <w:pPr>
        <w:tabs>
          <w:tab w:val="left" w:pos="900"/>
        </w:tabs>
        <w:spacing w:line="312" w:lineRule="auto"/>
        <w:ind w:firstLine="340"/>
        <w:jc w:val="both"/>
        <w:rPr>
          <w:sz w:val="26"/>
          <w:szCs w:val="26"/>
        </w:rPr>
      </w:pPr>
      <w:r w:rsidRPr="008B0608">
        <w:rPr>
          <w:sz w:val="26"/>
          <w:szCs w:val="26"/>
        </w:rPr>
        <w:t>Гражданский процессуальный кодекс Российской Федерации от 14.11.2002 г. (в ред. от 03.12.2011 г.) // Собрание законодательства РФ. 2002. № 46. Ст. 4532.</w:t>
      </w:r>
    </w:p>
    <w:p w:rsidR="008B0608" w:rsidRPr="008B0608" w:rsidRDefault="008B0608" w:rsidP="008B0608">
      <w:pPr>
        <w:tabs>
          <w:tab w:val="left" w:pos="900"/>
        </w:tabs>
        <w:spacing w:line="312" w:lineRule="auto"/>
        <w:ind w:firstLine="340"/>
        <w:jc w:val="both"/>
        <w:rPr>
          <w:sz w:val="26"/>
          <w:szCs w:val="26"/>
        </w:rPr>
      </w:pPr>
      <w:r w:rsidRPr="008B0608">
        <w:rPr>
          <w:sz w:val="26"/>
          <w:szCs w:val="26"/>
        </w:rPr>
        <w:t>Арбитражный процессуальный кодекс Российской Федерации от 24.07.2002 г. (в ред. от 08.12.2011 г.) // Собрание законодательства РФ. 2002. № 30. Ст. 3012.</w:t>
      </w:r>
    </w:p>
    <w:p w:rsidR="008B0608" w:rsidRPr="008B0608" w:rsidRDefault="008B0608" w:rsidP="008B0608">
      <w:pPr>
        <w:tabs>
          <w:tab w:val="left" w:pos="900"/>
        </w:tabs>
        <w:spacing w:line="312" w:lineRule="auto"/>
        <w:ind w:firstLine="340"/>
        <w:jc w:val="both"/>
        <w:rPr>
          <w:spacing w:val="-6"/>
          <w:sz w:val="26"/>
          <w:szCs w:val="26"/>
        </w:rPr>
      </w:pPr>
      <w:r w:rsidRPr="008B0608">
        <w:rPr>
          <w:spacing w:val="-6"/>
          <w:sz w:val="26"/>
          <w:szCs w:val="26"/>
        </w:rPr>
        <w:t>Уголовно-процессуальный кодекс Российской Федерации от 18.12.2001 г. (в ред. от 07.12.2011 г.) // Собрание законодательства РФ. 2001. № 52 (ч. 1). Ст. 4921.</w:t>
      </w:r>
    </w:p>
    <w:p w:rsidR="008B0608" w:rsidRPr="008B0608" w:rsidRDefault="008B0608" w:rsidP="008B0608">
      <w:pPr>
        <w:tabs>
          <w:tab w:val="left" w:pos="900"/>
        </w:tabs>
        <w:spacing w:line="360" w:lineRule="auto"/>
        <w:ind w:firstLine="340"/>
        <w:jc w:val="both"/>
        <w:rPr>
          <w:spacing w:val="-4"/>
          <w:sz w:val="26"/>
          <w:szCs w:val="26"/>
        </w:rPr>
      </w:pPr>
      <w:r w:rsidRPr="008B0608">
        <w:rPr>
          <w:spacing w:val="-4"/>
          <w:sz w:val="26"/>
          <w:szCs w:val="26"/>
        </w:rPr>
        <w:t>О присяжных заседателях федеральных судов общей юрисдикции в Российской Федерации</w:t>
      </w:r>
      <w:proofErr w:type="gramStart"/>
      <w:r w:rsidRPr="008B0608">
        <w:rPr>
          <w:spacing w:val="-4"/>
          <w:sz w:val="26"/>
          <w:szCs w:val="26"/>
        </w:rPr>
        <w:t xml:space="preserve"> :</w:t>
      </w:r>
      <w:proofErr w:type="gramEnd"/>
      <w:r w:rsidRPr="008B0608">
        <w:rPr>
          <w:spacing w:val="-4"/>
          <w:sz w:val="26"/>
          <w:szCs w:val="26"/>
        </w:rPr>
        <w:t xml:space="preserve"> ФЗ от 20.08.2004 г. (в ред. от 27.12.2009 г. с изм. от 29.12.2010 г.) // Собрание законодательства РФ. 2004. № 34. Ст. 3528.</w:t>
      </w:r>
    </w:p>
    <w:p w:rsidR="008B0608" w:rsidRPr="008B0608" w:rsidRDefault="008B0608" w:rsidP="008B0608">
      <w:pPr>
        <w:tabs>
          <w:tab w:val="left" w:pos="900"/>
        </w:tabs>
        <w:spacing w:line="360" w:lineRule="auto"/>
        <w:ind w:firstLine="340"/>
        <w:jc w:val="both"/>
        <w:rPr>
          <w:sz w:val="26"/>
          <w:szCs w:val="26"/>
        </w:rPr>
      </w:pPr>
      <w:r w:rsidRPr="008B0608">
        <w:rPr>
          <w:sz w:val="26"/>
          <w:szCs w:val="26"/>
        </w:rPr>
        <w:t>Об арбитражных заседателях арбитражных судов субъектов Российской Федерации</w:t>
      </w:r>
      <w:proofErr w:type="gramStart"/>
      <w:r w:rsidRPr="008B0608">
        <w:rPr>
          <w:sz w:val="26"/>
          <w:szCs w:val="26"/>
        </w:rPr>
        <w:t xml:space="preserve"> :</w:t>
      </w:r>
      <w:proofErr w:type="gramEnd"/>
      <w:r w:rsidRPr="008B0608">
        <w:rPr>
          <w:sz w:val="26"/>
          <w:szCs w:val="26"/>
        </w:rPr>
        <w:t xml:space="preserve"> ФЗ от 30.05.2001 г. (в ред. от 29.06.2009 г.) // Собрание законодательства РФ. 2001. № 23. Ст. 2288.</w:t>
      </w:r>
    </w:p>
    <w:p w:rsidR="008B0608" w:rsidRPr="008B0608" w:rsidRDefault="008B0608" w:rsidP="008B0608">
      <w:pPr>
        <w:tabs>
          <w:tab w:val="left" w:pos="900"/>
        </w:tabs>
        <w:spacing w:line="360" w:lineRule="auto"/>
        <w:ind w:firstLine="340"/>
        <w:jc w:val="both"/>
        <w:rPr>
          <w:sz w:val="26"/>
          <w:szCs w:val="26"/>
        </w:rPr>
      </w:pPr>
      <w:r w:rsidRPr="008B0608">
        <w:rPr>
          <w:sz w:val="26"/>
          <w:szCs w:val="26"/>
        </w:rPr>
        <w:t>О народных заседателях федеральных судов общей юрисдикции в Российской Федерации</w:t>
      </w:r>
      <w:proofErr w:type="gramStart"/>
      <w:r w:rsidRPr="008B0608">
        <w:rPr>
          <w:sz w:val="26"/>
          <w:szCs w:val="26"/>
        </w:rPr>
        <w:t xml:space="preserve"> :</w:t>
      </w:r>
      <w:proofErr w:type="gramEnd"/>
      <w:r w:rsidRPr="008B0608">
        <w:rPr>
          <w:sz w:val="26"/>
          <w:szCs w:val="26"/>
        </w:rPr>
        <w:t xml:space="preserve"> ФЗ от 02.01.2000 г. (в ред. от 14.11.2002 г.) // Собрание законодательства РФ. 2000. № 2. Ст. 158.</w:t>
      </w:r>
    </w:p>
    <w:p w:rsidR="008B0608" w:rsidRPr="008B0608" w:rsidRDefault="008B0608" w:rsidP="008B0608">
      <w:pPr>
        <w:tabs>
          <w:tab w:val="left" w:pos="900"/>
        </w:tabs>
        <w:spacing w:line="360" w:lineRule="auto"/>
        <w:ind w:firstLine="340"/>
        <w:jc w:val="both"/>
        <w:rPr>
          <w:sz w:val="26"/>
          <w:szCs w:val="26"/>
        </w:rPr>
      </w:pPr>
      <w:proofErr w:type="spellStart"/>
      <w:r w:rsidRPr="008B0608">
        <w:rPr>
          <w:sz w:val="26"/>
          <w:szCs w:val="26"/>
        </w:rPr>
        <w:t>Бурдов</w:t>
      </w:r>
      <w:proofErr w:type="spellEnd"/>
      <w:r w:rsidRPr="008B0608">
        <w:rPr>
          <w:sz w:val="26"/>
          <w:szCs w:val="26"/>
        </w:rPr>
        <w:t xml:space="preserve"> против Российской Федерации</w:t>
      </w:r>
      <w:proofErr w:type="gramStart"/>
      <w:r w:rsidRPr="008B0608">
        <w:rPr>
          <w:sz w:val="26"/>
          <w:szCs w:val="26"/>
        </w:rPr>
        <w:t xml:space="preserve"> :</w:t>
      </w:r>
      <w:proofErr w:type="gramEnd"/>
      <w:r w:rsidRPr="008B0608">
        <w:rPr>
          <w:sz w:val="26"/>
          <w:szCs w:val="26"/>
        </w:rPr>
        <w:t xml:space="preserve"> постановление Европейского суда по правам человека от 07.05.2002 г. // Российская газета. 2002. 4 июля; Журнал российского права. 2002. № 11. С. 121.</w:t>
      </w:r>
    </w:p>
    <w:p w:rsidR="008B0608" w:rsidRPr="008B0608" w:rsidRDefault="008B0608" w:rsidP="008B0608">
      <w:pPr>
        <w:tabs>
          <w:tab w:val="left" w:pos="900"/>
        </w:tabs>
        <w:spacing w:line="360" w:lineRule="auto"/>
        <w:ind w:firstLine="340"/>
        <w:jc w:val="both"/>
        <w:rPr>
          <w:sz w:val="26"/>
          <w:szCs w:val="26"/>
        </w:rPr>
      </w:pPr>
      <w:r w:rsidRPr="008B0608">
        <w:rPr>
          <w:sz w:val="26"/>
          <w:szCs w:val="26"/>
        </w:rPr>
        <w:t>Калашников против Российской Федерации</w:t>
      </w:r>
      <w:proofErr w:type="gramStart"/>
      <w:r w:rsidRPr="008B0608">
        <w:rPr>
          <w:sz w:val="26"/>
          <w:szCs w:val="26"/>
        </w:rPr>
        <w:t xml:space="preserve"> :</w:t>
      </w:r>
      <w:proofErr w:type="gramEnd"/>
      <w:r w:rsidRPr="008B0608">
        <w:rPr>
          <w:sz w:val="26"/>
          <w:szCs w:val="26"/>
        </w:rPr>
        <w:t xml:space="preserve"> постановление Европейского суда по правам человека от 15.07.2002 г. // Российская газета. 2002. 17 октября.</w:t>
      </w:r>
    </w:p>
    <w:p w:rsidR="008B0608" w:rsidRPr="008B0608" w:rsidRDefault="008B0608" w:rsidP="008B0608">
      <w:pPr>
        <w:tabs>
          <w:tab w:val="left" w:pos="900"/>
        </w:tabs>
        <w:spacing w:line="360" w:lineRule="auto"/>
        <w:ind w:firstLine="340"/>
        <w:jc w:val="both"/>
        <w:rPr>
          <w:sz w:val="26"/>
          <w:szCs w:val="26"/>
        </w:rPr>
      </w:pPr>
      <w:r w:rsidRPr="008B0608">
        <w:rPr>
          <w:sz w:val="26"/>
          <w:szCs w:val="26"/>
        </w:rPr>
        <w:t>Посохов против Российской Федерации</w:t>
      </w:r>
      <w:proofErr w:type="gramStart"/>
      <w:r w:rsidRPr="008B0608">
        <w:rPr>
          <w:sz w:val="26"/>
          <w:szCs w:val="26"/>
        </w:rPr>
        <w:t xml:space="preserve"> :</w:t>
      </w:r>
      <w:proofErr w:type="gramEnd"/>
      <w:r w:rsidRPr="008B0608">
        <w:rPr>
          <w:sz w:val="26"/>
          <w:szCs w:val="26"/>
        </w:rPr>
        <w:t xml:space="preserve"> постановление Европейского суда по правам человека от 04.03.2003 г. // Российская газета. 2003. 8 июля.</w:t>
      </w:r>
    </w:p>
    <w:p w:rsidR="008B0608" w:rsidRPr="008B0608" w:rsidRDefault="008B0608" w:rsidP="008B0608">
      <w:pPr>
        <w:tabs>
          <w:tab w:val="left" w:pos="900"/>
        </w:tabs>
        <w:spacing w:line="360" w:lineRule="auto"/>
        <w:ind w:firstLine="340"/>
        <w:jc w:val="both"/>
        <w:rPr>
          <w:sz w:val="26"/>
          <w:szCs w:val="26"/>
        </w:rPr>
      </w:pPr>
      <w:proofErr w:type="spellStart"/>
      <w:r w:rsidRPr="008B0608">
        <w:rPr>
          <w:sz w:val="26"/>
          <w:szCs w:val="26"/>
        </w:rPr>
        <w:t>Абдулаев</w:t>
      </w:r>
      <w:proofErr w:type="spellEnd"/>
      <w:r w:rsidRPr="008B0608">
        <w:rPr>
          <w:sz w:val="26"/>
          <w:szCs w:val="26"/>
        </w:rPr>
        <w:t xml:space="preserve"> М. И. Международно-правовой контроль в области защиты прав человека // Правоведение. 1999. № 1.</w:t>
      </w:r>
    </w:p>
    <w:p w:rsidR="008B0608" w:rsidRPr="008B0608" w:rsidRDefault="008B0608" w:rsidP="008B0608">
      <w:pPr>
        <w:tabs>
          <w:tab w:val="left" w:pos="900"/>
        </w:tabs>
        <w:spacing w:line="360" w:lineRule="auto"/>
        <w:ind w:firstLine="340"/>
        <w:jc w:val="both"/>
        <w:rPr>
          <w:spacing w:val="-12"/>
          <w:sz w:val="26"/>
          <w:szCs w:val="26"/>
        </w:rPr>
      </w:pPr>
      <w:r w:rsidRPr="008B0608">
        <w:rPr>
          <w:spacing w:val="-12"/>
          <w:sz w:val="26"/>
          <w:szCs w:val="26"/>
        </w:rPr>
        <w:t>Бессарабов В. Г. Европейский суд по правам человека. – М.</w:t>
      </w:r>
      <w:proofErr w:type="gramStart"/>
      <w:r w:rsidRPr="008B0608">
        <w:rPr>
          <w:spacing w:val="-12"/>
          <w:sz w:val="26"/>
          <w:szCs w:val="26"/>
        </w:rPr>
        <w:t xml:space="preserve"> :</w:t>
      </w:r>
      <w:proofErr w:type="gramEnd"/>
      <w:r w:rsidRPr="008B0608">
        <w:rPr>
          <w:spacing w:val="-12"/>
          <w:sz w:val="26"/>
          <w:szCs w:val="26"/>
        </w:rPr>
        <w:t xml:space="preserve"> </w:t>
      </w:r>
      <w:proofErr w:type="spellStart"/>
      <w:r w:rsidRPr="008B0608">
        <w:rPr>
          <w:spacing w:val="-12"/>
          <w:sz w:val="26"/>
          <w:szCs w:val="26"/>
        </w:rPr>
        <w:t>Юрлитинформ</w:t>
      </w:r>
      <w:proofErr w:type="spellEnd"/>
      <w:r w:rsidRPr="008B0608">
        <w:rPr>
          <w:spacing w:val="-12"/>
          <w:sz w:val="26"/>
          <w:szCs w:val="26"/>
        </w:rPr>
        <w:t>, 2003.</w:t>
      </w:r>
    </w:p>
    <w:p w:rsidR="008B0608" w:rsidRPr="008B0608" w:rsidRDefault="008B0608" w:rsidP="008B0608">
      <w:pPr>
        <w:tabs>
          <w:tab w:val="left" w:pos="900"/>
        </w:tabs>
        <w:spacing w:line="360" w:lineRule="auto"/>
        <w:ind w:firstLine="340"/>
        <w:jc w:val="both"/>
        <w:rPr>
          <w:sz w:val="26"/>
          <w:szCs w:val="26"/>
        </w:rPr>
      </w:pPr>
      <w:r w:rsidRPr="008B0608">
        <w:rPr>
          <w:sz w:val="26"/>
          <w:szCs w:val="26"/>
        </w:rPr>
        <w:t>Даниленко Г. М. Международная защита прав человека : учеб</w:t>
      </w:r>
      <w:proofErr w:type="gramStart"/>
      <w:r w:rsidRPr="008B0608">
        <w:rPr>
          <w:sz w:val="26"/>
          <w:szCs w:val="26"/>
        </w:rPr>
        <w:t>.</w:t>
      </w:r>
      <w:proofErr w:type="gramEnd"/>
      <w:r w:rsidRPr="008B0608">
        <w:rPr>
          <w:sz w:val="26"/>
          <w:szCs w:val="26"/>
        </w:rPr>
        <w:t xml:space="preserve"> </w:t>
      </w:r>
      <w:proofErr w:type="gramStart"/>
      <w:r w:rsidRPr="008B0608">
        <w:rPr>
          <w:sz w:val="26"/>
          <w:szCs w:val="26"/>
        </w:rPr>
        <w:t>п</w:t>
      </w:r>
      <w:proofErr w:type="gramEnd"/>
      <w:r w:rsidRPr="008B0608">
        <w:rPr>
          <w:sz w:val="26"/>
          <w:szCs w:val="26"/>
        </w:rPr>
        <w:t>особие. – М.</w:t>
      </w:r>
      <w:proofErr w:type="gramStart"/>
      <w:r w:rsidRPr="008B0608">
        <w:rPr>
          <w:sz w:val="26"/>
          <w:szCs w:val="26"/>
        </w:rPr>
        <w:t xml:space="preserve"> :</w:t>
      </w:r>
      <w:proofErr w:type="gramEnd"/>
      <w:r w:rsidRPr="008B0608">
        <w:rPr>
          <w:sz w:val="26"/>
          <w:szCs w:val="26"/>
        </w:rPr>
        <w:t xml:space="preserve"> </w:t>
      </w:r>
      <w:proofErr w:type="spellStart"/>
      <w:r w:rsidRPr="008B0608">
        <w:rPr>
          <w:sz w:val="26"/>
          <w:szCs w:val="26"/>
        </w:rPr>
        <w:t>Юристь</w:t>
      </w:r>
      <w:proofErr w:type="spellEnd"/>
      <w:r w:rsidRPr="008B0608">
        <w:rPr>
          <w:sz w:val="26"/>
          <w:szCs w:val="26"/>
        </w:rPr>
        <w:t>, 2000.</w:t>
      </w:r>
    </w:p>
    <w:p w:rsidR="008B0608" w:rsidRPr="008B0608" w:rsidRDefault="008B0608" w:rsidP="008B0608">
      <w:pPr>
        <w:tabs>
          <w:tab w:val="left" w:pos="900"/>
        </w:tabs>
        <w:spacing w:line="360" w:lineRule="auto"/>
        <w:ind w:firstLine="340"/>
        <w:jc w:val="both"/>
        <w:rPr>
          <w:sz w:val="26"/>
          <w:szCs w:val="26"/>
        </w:rPr>
      </w:pPr>
      <w:proofErr w:type="spellStart"/>
      <w:r w:rsidRPr="008B0608">
        <w:rPr>
          <w:sz w:val="26"/>
          <w:szCs w:val="26"/>
        </w:rPr>
        <w:t>Карташкин</w:t>
      </w:r>
      <w:proofErr w:type="spellEnd"/>
      <w:r w:rsidRPr="008B0608">
        <w:rPr>
          <w:sz w:val="26"/>
          <w:szCs w:val="26"/>
        </w:rPr>
        <w:t xml:space="preserve"> В. А. Международные механизмы защиты прав человека. – М.</w:t>
      </w:r>
      <w:proofErr w:type="gramStart"/>
      <w:r w:rsidRPr="008B0608">
        <w:rPr>
          <w:sz w:val="26"/>
          <w:szCs w:val="26"/>
        </w:rPr>
        <w:t xml:space="preserve"> :</w:t>
      </w:r>
      <w:proofErr w:type="gramEnd"/>
      <w:r w:rsidRPr="008B0608">
        <w:rPr>
          <w:sz w:val="26"/>
          <w:szCs w:val="26"/>
        </w:rPr>
        <w:t xml:space="preserve"> НОРМА, 2003.</w:t>
      </w:r>
    </w:p>
    <w:p w:rsidR="008B0608" w:rsidRPr="008B0608" w:rsidRDefault="008B0608" w:rsidP="008B0608">
      <w:pPr>
        <w:tabs>
          <w:tab w:val="left" w:pos="900"/>
        </w:tabs>
        <w:spacing w:line="360" w:lineRule="auto"/>
        <w:ind w:firstLine="340"/>
        <w:jc w:val="both"/>
        <w:rPr>
          <w:sz w:val="26"/>
          <w:szCs w:val="26"/>
        </w:rPr>
      </w:pPr>
      <w:r w:rsidRPr="008B0608">
        <w:rPr>
          <w:sz w:val="26"/>
          <w:szCs w:val="26"/>
        </w:rPr>
        <w:t>Криль Ф. Международное гуманитарное право о защите женщин. – М., 1994.</w:t>
      </w:r>
    </w:p>
    <w:p w:rsidR="008B0608" w:rsidRPr="008B0608" w:rsidRDefault="008B0608" w:rsidP="008B0608">
      <w:pPr>
        <w:tabs>
          <w:tab w:val="left" w:pos="900"/>
        </w:tabs>
        <w:spacing w:line="360" w:lineRule="auto"/>
        <w:ind w:firstLine="340"/>
        <w:jc w:val="both"/>
        <w:rPr>
          <w:sz w:val="26"/>
          <w:szCs w:val="26"/>
        </w:rPr>
      </w:pPr>
      <w:r w:rsidRPr="008B0608">
        <w:rPr>
          <w:sz w:val="26"/>
          <w:szCs w:val="26"/>
        </w:rPr>
        <w:t>Международные акты о правах человека</w:t>
      </w:r>
      <w:proofErr w:type="gramStart"/>
      <w:r w:rsidRPr="008B0608">
        <w:rPr>
          <w:sz w:val="26"/>
          <w:szCs w:val="26"/>
        </w:rPr>
        <w:t xml:space="preserve"> :</w:t>
      </w:r>
      <w:proofErr w:type="gramEnd"/>
      <w:r w:rsidRPr="008B0608">
        <w:rPr>
          <w:sz w:val="26"/>
          <w:szCs w:val="26"/>
        </w:rPr>
        <w:t xml:space="preserve"> сб. документов. – 2-е изд., доп. / сост. В. А. </w:t>
      </w:r>
      <w:proofErr w:type="spellStart"/>
      <w:r w:rsidRPr="008B0608">
        <w:rPr>
          <w:sz w:val="26"/>
          <w:szCs w:val="26"/>
        </w:rPr>
        <w:t>Карташкин</w:t>
      </w:r>
      <w:proofErr w:type="spellEnd"/>
      <w:r w:rsidRPr="008B0608">
        <w:rPr>
          <w:sz w:val="26"/>
          <w:szCs w:val="26"/>
        </w:rPr>
        <w:t>, Е. А. Лукашева. – М.</w:t>
      </w:r>
      <w:proofErr w:type="gramStart"/>
      <w:r w:rsidRPr="008B0608">
        <w:rPr>
          <w:sz w:val="26"/>
          <w:szCs w:val="26"/>
        </w:rPr>
        <w:t xml:space="preserve"> :</w:t>
      </w:r>
      <w:proofErr w:type="gramEnd"/>
      <w:r w:rsidRPr="008B0608">
        <w:rPr>
          <w:sz w:val="26"/>
          <w:szCs w:val="26"/>
        </w:rPr>
        <w:t xml:space="preserve"> НОРМА, 2002.</w:t>
      </w:r>
    </w:p>
    <w:p w:rsidR="008B0608" w:rsidRPr="008B0608" w:rsidRDefault="008B0608" w:rsidP="008B0608">
      <w:pPr>
        <w:tabs>
          <w:tab w:val="left" w:pos="900"/>
        </w:tabs>
        <w:spacing w:line="360" w:lineRule="auto"/>
        <w:ind w:firstLine="340"/>
        <w:jc w:val="both"/>
        <w:rPr>
          <w:sz w:val="26"/>
          <w:szCs w:val="26"/>
        </w:rPr>
      </w:pPr>
      <w:r w:rsidRPr="008B0608">
        <w:rPr>
          <w:sz w:val="26"/>
          <w:szCs w:val="26"/>
        </w:rPr>
        <w:t>Права человека</w:t>
      </w:r>
      <w:proofErr w:type="gramStart"/>
      <w:r w:rsidRPr="008B0608">
        <w:rPr>
          <w:sz w:val="26"/>
          <w:szCs w:val="26"/>
        </w:rPr>
        <w:t xml:space="preserve"> :</w:t>
      </w:r>
      <w:proofErr w:type="gramEnd"/>
      <w:r w:rsidRPr="008B0608">
        <w:rPr>
          <w:sz w:val="26"/>
          <w:szCs w:val="26"/>
        </w:rPr>
        <w:t xml:space="preserve">  учебник для вузов / под ред. Е. А. Лукашева. – М.</w:t>
      </w:r>
      <w:proofErr w:type="gramStart"/>
      <w:r w:rsidRPr="008B0608">
        <w:rPr>
          <w:sz w:val="26"/>
          <w:szCs w:val="26"/>
        </w:rPr>
        <w:t xml:space="preserve"> :</w:t>
      </w:r>
      <w:proofErr w:type="gramEnd"/>
      <w:r w:rsidRPr="008B0608">
        <w:rPr>
          <w:sz w:val="26"/>
          <w:szCs w:val="26"/>
        </w:rPr>
        <w:t xml:space="preserve"> Норма-Инфра, 2003.</w:t>
      </w:r>
    </w:p>
    <w:p w:rsidR="008B0608" w:rsidRPr="008B0608" w:rsidRDefault="008B0608" w:rsidP="008B0608">
      <w:pPr>
        <w:tabs>
          <w:tab w:val="left" w:pos="900"/>
        </w:tabs>
        <w:spacing w:line="360" w:lineRule="auto"/>
        <w:ind w:firstLine="340"/>
        <w:jc w:val="both"/>
        <w:rPr>
          <w:sz w:val="26"/>
          <w:szCs w:val="26"/>
        </w:rPr>
      </w:pPr>
      <w:r w:rsidRPr="008B0608">
        <w:rPr>
          <w:sz w:val="26"/>
          <w:szCs w:val="26"/>
        </w:rPr>
        <w:t>Саидов А. Х. Международное право прав человека. – М.</w:t>
      </w:r>
      <w:proofErr w:type="gramStart"/>
      <w:r w:rsidRPr="008B0608">
        <w:rPr>
          <w:sz w:val="26"/>
          <w:szCs w:val="26"/>
        </w:rPr>
        <w:t xml:space="preserve"> :</w:t>
      </w:r>
      <w:proofErr w:type="gramEnd"/>
      <w:r w:rsidRPr="008B0608">
        <w:rPr>
          <w:sz w:val="26"/>
          <w:szCs w:val="26"/>
        </w:rPr>
        <w:t xml:space="preserve"> МЗ Пресс, 2002.</w:t>
      </w:r>
    </w:p>
    <w:p w:rsidR="008B0608" w:rsidRPr="008B0608" w:rsidRDefault="008B0608" w:rsidP="008B0608">
      <w:pPr>
        <w:tabs>
          <w:tab w:val="left" w:pos="900"/>
        </w:tabs>
        <w:spacing w:line="360" w:lineRule="auto"/>
        <w:ind w:firstLine="340"/>
        <w:jc w:val="both"/>
        <w:rPr>
          <w:sz w:val="26"/>
          <w:szCs w:val="26"/>
        </w:rPr>
      </w:pPr>
      <w:r w:rsidRPr="008B0608">
        <w:rPr>
          <w:sz w:val="26"/>
          <w:szCs w:val="26"/>
        </w:rPr>
        <w:t xml:space="preserve">Сальников В. П., </w:t>
      </w:r>
      <w:proofErr w:type="spellStart"/>
      <w:r w:rsidRPr="008B0608">
        <w:rPr>
          <w:sz w:val="26"/>
          <w:szCs w:val="26"/>
        </w:rPr>
        <w:t>Цмай</w:t>
      </w:r>
      <w:proofErr w:type="spellEnd"/>
      <w:r w:rsidRPr="008B0608">
        <w:rPr>
          <w:sz w:val="26"/>
          <w:szCs w:val="26"/>
        </w:rPr>
        <w:t xml:space="preserve"> В. В. Современная система защиты прав человека // Правоведение. 1999. № 1.</w:t>
      </w:r>
    </w:p>
    <w:p w:rsidR="008B0608" w:rsidRPr="008B0608" w:rsidRDefault="008B0608" w:rsidP="008B0608">
      <w:pPr>
        <w:tabs>
          <w:tab w:val="left" w:pos="900"/>
        </w:tabs>
        <w:spacing w:line="360" w:lineRule="auto"/>
        <w:ind w:firstLine="340"/>
        <w:jc w:val="both"/>
        <w:rPr>
          <w:sz w:val="26"/>
          <w:szCs w:val="26"/>
        </w:rPr>
      </w:pPr>
      <w:proofErr w:type="spellStart"/>
      <w:r w:rsidRPr="008B0608">
        <w:rPr>
          <w:sz w:val="26"/>
          <w:szCs w:val="26"/>
        </w:rPr>
        <w:t>Ходаковский</w:t>
      </w:r>
      <w:proofErr w:type="spellEnd"/>
      <w:r w:rsidRPr="008B0608">
        <w:rPr>
          <w:sz w:val="26"/>
          <w:szCs w:val="26"/>
        </w:rPr>
        <w:t xml:space="preserve"> Д. В. Международные институты по </w:t>
      </w:r>
      <w:proofErr w:type="gramStart"/>
      <w:r w:rsidRPr="008B0608">
        <w:rPr>
          <w:sz w:val="26"/>
          <w:szCs w:val="26"/>
        </w:rPr>
        <w:t>контролю за</w:t>
      </w:r>
      <w:proofErr w:type="gramEnd"/>
      <w:r w:rsidRPr="008B0608">
        <w:rPr>
          <w:sz w:val="26"/>
          <w:szCs w:val="26"/>
        </w:rPr>
        <w:t xml:space="preserve"> соблюдением прав и свобод человека. Параметры становления и развития в современном миропорядке // Государство и право. 2004. № 12.</w:t>
      </w:r>
    </w:p>
    <w:p w:rsidR="008B0608" w:rsidRPr="008B0608" w:rsidRDefault="008B0608" w:rsidP="008B0608">
      <w:pPr>
        <w:tabs>
          <w:tab w:val="left" w:pos="900"/>
        </w:tabs>
        <w:spacing w:line="360" w:lineRule="auto"/>
        <w:ind w:firstLine="340"/>
        <w:jc w:val="both"/>
        <w:rPr>
          <w:sz w:val="26"/>
          <w:szCs w:val="26"/>
        </w:rPr>
      </w:pPr>
      <w:r w:rsidRPr="008B0608">
        <w:rPr>
          <w:sz w:val="26"/>
          <w:szCs w:val="26"/>
        </w:rPr>
        <w:t>Шульц О. Г. Место и роль института Верховного комиссара ООН по правам человека в механизме защиты прав человека // Государство и право. 2005. № 4.</w:t>
      </w:r>
    </w:p>
    <w:p w:rsidR="00DA0D34" w:rsidRDefault="00DA0D34">
      <w:bookmarkStart w:id="0" w:name="_GoBack"/>
      <w:bookmarkEnd w:id="0"/>
    </w:p>
    <w:sectPr w:rsidR="00DA0D34" w:rsidSect="008B060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savePreviewPicture/>
  <w:compat/>
  <w:rsids>
    <w:rsidRoot w:val="00A93FF9"/>
    <w:rsid w:val="00043089"/>
    <w:rsid w:val="008B0608"/>
    <w:rsid w:val="0096637B"/>
    <w:rsid w:val="00A93FF9"/>
    <w:rsid w:val="00DA0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60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B06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8B0608"/>
    <w:pPr>
      <w:keepNext/>
      <w:spacing w:line="360" w:lineRule="auto"/>
      <w:ind w:firstLine="567"/>
      <w:jc w:val="center"/>
      <w:outlineLvl w:val="3"/>
    </w:pPr>
    <w:rPr>
      <w:b/>
      <w:sz w:val="24"/>
    </w:rPr>
  </w:style>
  <w:style w:type="paragraph" w:styleId="5">
    <w:name w:val="heading 5"/>
    <w:basedOn w:val="a"/>
    <w:next w:val="a"/>
    <w:link w:val="50"/>
    <w:uiPriority w:val="9"/>
    <w:semiHidden/>
    <w:unhideWhenUsed/>
    <w:qFormat/>
    <w:rsid w:val="008B060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B0608"/>
    <w:rPr>
      <w:rFonts w:ascii="Times New Roman" w:eastAsia="Times New Roman" w:hAnsi="Times New Roman" w:cs="Times New Roman"/>
      <w:b/>
      <w:sz w:val="24"/>
      <w:szCs w:val="20"/>
      <w:lang w:eastAsia="ru-RU"/>
    </w:rPr>
  </w:style>
  <w:style w:type="paragraph" w:styleId="a3">
    <w:name w:val="Body Text Indent"/>
    <w:basedOn w:val="a"/>
    <w:link w:val="a4"/>
    <w:rsid w:val="008B0608"/>
    <w:pPr>
      <w:spacing w:line="360" w:lineRule="auto"/>
      <w:ind w:firstLine="567"/>
      <w:jc w:val="both"/>
    </w:pPr>
    <w:rPr>
      <w:sz w:val="24"/>
    </w:rPr>
  </w:style>
  <w:style w:type="character" w:customStyle="1" w:styleId="a4">
    <w:name w:val="Основной текст с отступом Знак"/>
    <w:basedOn w:val="a0"/>
    <w:link w:val="a3"/>
    <w:rsid w:val="008B0608"/>
    <w:rPr>
      <w:rFonts w:ascii="Times New Roman" w:eastAsia="Times New Roman" w:hAnsi="Times New Roman" w:cs="Times New Roman"/>
      <w:sz w:val="24"/>
      <w:szCs w:val="20"/>
      <w:lang w:eastAsia="ru-RU"/>
    </w:rPr>
  </w:style>
  <w:style w:type="paragraph" w:styleId="2">
    <w:name w:val="Body Text Indent 2"/>
    <w:basedOn w:val="a"/>
    <w:link w:val="20"/>
    <w:rsid w:val="008B0608"/>
    <w:pPr>
      <w:spacing w:line="360" w:lineRule="auto"/>
      <w:ind w:firstLine="540"/>
      <w:jc w:val="both"/>
    </w:pPr>
    <w:rPr>
      <w:sz w:val="24"/>
    </w:rPr>
  </w:style>
  <w:style w:type="character" w:customStyle="1" w:styleId="20">
    <w:name w:val="Основной текст с отступом 2 Знак"/>
    <w:basedOn w:val="a0"/>
    <w:link w:val="2"/>
    <w:rsid w:val="008B0608"/>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8B0608"/>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semiHidden/>
    <w:rsid w:val="008B0608"/>
    <w:rPr>
      <w:rFonts w:asciiTheme="majorHAnsi" w:eastAsiaTheme="majorEastAsia" w:hAnsiTheme="majorHAnsi" w:cstheme="majorBidi"/>
      <w:color w:val="243F60" w:themeColor="accent1" w:themeShade="7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60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B06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8B0608"/>
    <w:pPr>
      <w:keepNext/>
      <w:spacing w:line="360" w:lineRule="auto"/>
      <w:ind w:firstLine="567"/>
      <w:jc w:val="center"/>
      <w:outlineLvl w:val="3"/>
    </w:pPr>
    <w:rPr>
      <w:b/>
      <w:sz w:val="24"/>
    </w:rPr>
  </w:style>
  <w:style w:type="paragraph" w:styleId="5">
    <w:name w:val="heading 5"/>
    <w:basedOn w:val="a"/>
    <w:next w:val="a"/>
    <w:link w:val="50"/>
    <w:uiPriority w:val="9"/>
    <w:semiHidden/>
    <w:unhideWhenUsed/>
    <w:qFormat/>
    <w:rsid w:val="008B060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B0608"/>
    <w:rPr>
      <w:rFonts w:ascii="Times New Roman" w:eastAsia="Times New Roman" w:hAnsi="Times New Roman" w:cs="Times New Roman"/>
      <w:b/>
      <w:sz w:val="24"/>
      <w:szCs w:val="20"/>
      <w:lang w:eastAsia="ru-RU"/>
    </w:rPr>
  </w:style>
  <w:style w:type="paragraph" w:styleId="a3">
    <w:name w:val="Body Text Indent"/>
    <w:basedOn w:val="a"/>
    <w:link w:val="a4"/>
    <w:rsid w:val="008B0608"/>
    <w:pPr>
      <w:spacing w:line="360" w:lineRule="auto"/>
      <w:ind w:firstLine="567"/>
      <w:jc w:val="both"/>
    </w:pPr>
    <w:rPr>
      <w:sz w:val="24"/>
    </w:rPr>
  </w:style>
  <w:style w:type="character" w:customStyle="1" w:styleId="a4">
    <w:name w:val="Основной текст с отступом Знак"/>
    <w:basedOn w:val="a0"/>
    <w:link w:val="a3"/>
    <w:rsid w:val="008B0608"/>
    <w:rPr>
      <w:rFonts w:ascii="Times New Roman" w:eastAsia="Times New Roman" w:hAnsi="Times New Roman" w:cs="Times New Roman"/>
      <w:sz w:val="24"/>
      <w:szCs w:val="20"/>
      <w:lang w:eastAsia="ru-RU"/>
    </w:rPr>
  </w:style>
  <w:style w:type="paragraph" w:styleId="2">
    <w:name w:val="Body Text Indent 2"/>
    <w:basedOn w:val="a"/>
    <w:link w:val="20"/>
    <w:rsid w:val="008B0608"/>
    <w:pPr>
      <w:spacing w:line="360" w:lineRule="auto"/>
      <w:ind w:firstLine="540"/>
      <w:jc w:val="both"/>
    </w:pPr>
    <w:rPr>
      <w:sz w:val="24"/>
    </w:rPr>
  </w:style>
  <w:style w:type="character" w:customStyle="1" w:styleId="20">
    <w:name w:val="Основной текст с отступом 2 Знак"/>
    <w:basedOn w:val="a0"/>
    <w:link w:val="2"/>
    <w:rsid w:val="008B0608"/>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8B0608"/>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semiHidden/>
    <w:rsid w:val="008B0608"/>
    <w:rPr>
      <w:rFonts w:asciiTheme="majorHAnsi" w:eastAsiaTheme="majorEastAsia" w:hAnsiTheme="majorHAnsi" w:cstheme="majorBidi"/>
      <w:color w:val="243F60" w:themeColor="accent1" w:themeShade="7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2792</Words>
  <Characters>15918</Characters>
  <Application>Microsoft Office Word</Application>
  <DocSecurity>0</DocSecurity>
  <Lines>132</Lines>
  <Paragraphs>37</Paragraphs>
  <ScaleCrop>false</ScaleCrop>
  <Company/>
  <LinksUpToDate>false</LinksUpToDate>
  <CharactersWithSpaces>18673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Снежана</cp:lastModifiedBy>
  <cp:revision>2</cp:revision>
  <dcterms:created xsi:type="dcterms:W3CDTF">2016-07-04T12:01:00Z</dcterms:created>
  <dcterms:modified xsi:type="dcterms:W3CDTF">2016-07-04T12:01:00Z</dcterms:modified>
</cp:coreProperties>
</file>